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08F" w14:textId="08009AC5" w:rsidR="00A7292C" w:rsidRPr="00871D47" w:rsidRDefault="00A7292C" w:rsidP="00871D47">
      <w:pPr>
        <w:pBdr>
          <w:bottom w:val="single" w:sz="12" w:space="0" w:color="auto"/>
        </w:pBdr>
        <w:tabs>
          <w:tab w:val="left" w:pos="4020"/>
        </w:tabs>
        <w:ind w:right="-1417" w:hanging="1417"/>
        <w:jc w:val="center"/>
        <w:rPr>
          <w:sz w:val="2"/>
          <w:szCs w:val="2"/>
        </w:rPr>
      </w:pPr>
    </w:p>
    <w:p w14:paraId="06B9DFD7" w14:textId="02E33748" w:rsidR="00A7292C" w:rsidRPr="00055E98" w:rsidRDefault="007A0B41" w:rsidP="00A7292C">
      <w:pPr>
        <w:pStyle w:val="Balk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Sanatta Yeterlik</w:t>
      </w:r>
      <w:r w:rsidR="00A7292C" w:rsidRPr="0005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Savunma Sınavı Talep Dilekçesi</w:t>
      </w:r>
    </w:p>
    <w:p w14:paraId="0B39A44A" w14:textId="0C2DC396" w:rsidR="007C2C03" w:rsidRPr="00451DA5" w:rsidRDefault="00723B74" w:rsidP="00723B74">
      <w:pPr>
        <w:spacing w:after="0"/>
        <w:jc w:val="right"/>
        <w:rPr>
          <w:rFonts w:ascii="Times New Roman" w:hAnsi="Times New Roman" w:cs="Times New Roman"/>
          <w:b/>
        </w:rPr>
      </w:pPr>
      <w:r w:rsidRPr="00451DA5">
        <w:rPr>
          <w:rFonts w:ascii="Times New Roman" w:hAnsi="Times New Roman" w:cs="Times New Roman"/>
          <w:b/>
        </w:rPr>
        <w:t>..../.... /</w:t>
      </w:r>
      <w:proofErr w:type="gramStart"/>
      <w:r w:rsidRPr="00451DA5">
        <w:rPr>
          <w:rFonts w:ascii="Times New Roman" w:hAnsi="Times New Roman" w:cs="Times New Roman"/>
          <w:b/>
        </w:rPr>
        <w:t>20..</w:t>
      </w:r>
      <w:proofErr w:type="gramEnd"/>
    </w:p>
    <w:p w14:paraId="47F5E6B3" w14:textId="77777777" w:rsidR="00AF76E7" w:rsidRPr="00451DA5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3FA04EB9" w14:textId="77777777" w:rsidR="00AF76E7" w:rsidRPr="00451DA5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>ESKİŞEHİR TEKNİK ÜNİVERSİTESİ</w:t>
      </w: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br/>
        <w:t>LİSANSÜSTÜ EĞİTİM ENSTİTÜSÜ</w:t>
      </w:r>
    </w:p>
    <w:p w14:paraId="3BBEE4A1" w14:textId="73E28F31" w:rsidR="00AF76E7" w:rsidRPr="00451DA5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>....................... Ana</w:t>
      </w:r>
      <w:r w:rsidR="0023348E">
        <w:rPr>
          <w:rFonts w:ascii="Times New Roman" w:eastAsia="Times New Roman" w:hAnsi="Times New Roman" w:cs="Times New Roman"/>
          <w:b/>
          <w:sz w:val="24"/>
          <w:szCs w:val="24"/>
        </w:rPr>
        <w:t>sanat</w:t>
      </w: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 xml:space="preserve"> Dalı Başkanlığına</w:t>
      </w:r>
    </w:p>
    <w:p w14:paraId="3AAA3EB1" w14:textId="77777777" w:rsidR="00AF76E7" w:rsidRPr="00451DA5" w:rsidRDefault="00AF76E7" w:rsidP="00AF76E7">
      <w:pPr>
        <w:pStyle w:val="top-pad-20"/>
        <w:spacing w:before="0" w:beforeAutospacing="0" w:after="0" w:afterAutospacing="0" w:line="276" w:lineRule="auto"/>
        <w:ind w:firstLine="709"/>
        <w:rPr>
          <w:sz w:val="22"/>
          <w:szCs w:val="22"/>
        </w:rPr>
      </w:pPr>
    </w:p>
    <w:p w14:paraId="54405776" w14:textId="51DF991F" w:rsidR="00AF76E7" w:rsidRPr="00451DA5" w:rsidRDefault="00AF76E7" w:rsidP="00B628A2">
      <w:pPr>
        <w:pStyle w:val="top-pad-20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51DA5">
        <w:rPr>
          <w:sz w:val="22"/>
          <w:szCs w:val="22"/>
        </w:rPr>
        <w:t>Danışmanlığını yürütmekte olduğum ................................... Ana</w:t>
      </w:r>
      <w:r w:rsidR="007A0B41" w:rsidRPr="00451DA5">
        <w:rPr>
          <w:sz w:val="22"/>
          <w:szCs w:val="22"/>
        </w:rPr>
        <w:t>sanat</w:t>
      </w:r>
      <w:r w:rsidRPr="00451DA5">
        <w:rPr>
          <w:sz w:val="22"/>
          <w:szCs w:val="22"/>
        </w:rPr>
        <w:t xml:space="preserve"> Dalı ................................... Bilim Dalı </w:t>
      </w:r>
      <w:r w:rsidR="007A0B41" w:rsidRPr="00451DA5">
        <w:rPr>
          <w:bCs/>
          <w:sz w:val="22"/>
          <w:szCs w:val="22"/>
        </w:rPr>
        <w:t>Sanatta Yeterlik</w:t>
      </w:r>
      <w:r w:rsidRPr="00451DA5">
        <w:rPr>
          <w:bCs/>
          <w:sz w:val="22"/>
          <w:szCs w:val="22"/>
        </w:rPr>
        <w:t xml:space="preserve"> Programı</w:t>
      </w:r>
      <w:r w:rsidRPr="00451DA5">
        <w:rPr>
          <w:sz w:val="22"/>
          <w:szCs w:val="22"/>
        </w:rPr>
        <w:t xml:space="preserve"> ………………………. numaralı öğrencilerinden ...............</w:t>
      </w:r>
      <w:r w:rsidR="00F6207B" w:rsidRPr="00451DA5">
        <w:rPr>
          <w:sz w:val="22"/>
          <w:szCs w:val="22"/>
        </w:rPr>
        <w:t>....</w:t>
      </w:r>
      <w:r w:rsidRPr="00451DA5">
        <w:rPr>
          <w:sz w:val="22"/>
          <w:szCs w:val="22"/>
        </w:rPr>
        <w:t xml:space="preserve">......................, </w:t>
      </w:r>
      <w:r w:rsidR="007A0B41" w:rsidRPr="00451DA5">
        <w:rPr>
          <w:sz w:val="22"/>
          <w:szCs w:val="22"/>
        </w:rPr>
        <w:t xml:space="preserve">tez/eser </w:t>
      </w:r>
      <w:r w:rsidR="00F6207B" w:rsidRPr="00451DA5">
        <w:rPr>
          <w:sz w:val="22"/>
          <w:szCs w:val="22"/>
        </w:rPr>
        <w:t>çalışmalarını</w:t>
      </w:r>
      <w:r w:rsidRPr="00451DA5">
        <w:rPr>
          <w:sz w:val="22"/>
          <w:szCs w:val="22"/>
        </w:rPr>
        <w:t xml:space="preserve"> tamamlamış olup, </w:t>
      </w:r>
      <w:r w:rsidR="007A0B41" w:rsidRPr="00451DA5">
        <w:rPr>
          <w:sz w:val="22"/>
          <w:szCs w:val="22"/>
        </w:rPr>
        <w:t xml:space="preserve">tez/eser </w:t>
      </w:r>
      <w:r w:rsidRPr="00451DA5">
        <w:rPr>
          <w:sz w:val="22"/>
          <w:szCs w:val="22"/>
        </w:rPr>
        <w:t xml:space="preserve">savunma sınavını aşağıda bilgileri verilen </w:t>
      </w:r>
      <w:r w:rsidR="007A6EEB" w:rsidRPr="00451DA5">
        <w:rPr>
          <w:sz w:val="22"/>
          <w:szCs w:val="22"/>
        </w:rPr>
        <w:t>jüri üyelerine</w:t>
      </w:r>
      <w:r w:rsidRPr="00451DA5">
        <w:rPr>
          <w:sz w:val="22"/>
          <w:szCs w:val="22"/>
        </w:rPr>
        <w:t xml:space="preserve"> yapacaktır. </w:t>
      </w:r>
    </w:p>
    <w:p w14:paraId="5480AC1C" w14:textId="52B506D7" w:rsidR="00723B74" w:rsidRPr="00451DA5" w:rsidRDefault="006A6F01" w:rsidP="007D65E1">
      <w:pPr>
        <w:spacing w:after="0"/>
        <w:jc w:val="both"/>
        <w:rPr>
          <w:rFonts w:ascii="Times New Roman" w:hAnsi="Times New Roman" w:cs="Times New Roman"/>
        </w:rPr>
      </w:pPr>
      <w:r w:rsidRPr="00451DA5">
        <w:rPr>
          <w:rFonts w:ascii="Times New Roman" w:hAnsi="Times New Roman" w:cs="Times New Roman"/>
        </w:rPr>
        <w:tab/>
        <w:t>Gereğini bilgilerinize arz ederim.</w:t>
      </w:r>
    </w:p>
    <w:p w14:paraId="271D572F" w14:textId="348D3A24" w:rsidR="006A6F01" w:rsidRPr="00451DA5" w:rsidRDefault="00256587" w:rsidP="00256587">
      <w:pPr>
        <w:spacing w:after="160" w:line="259" w:lineRule="auto"/>
        <w:ind w:left="6946" w:right="-79"/>
        <w:jc w:val="center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451DA5">
        <w:rPr>
          <w:rFonts w:ascii="Times New Roman" w:eastAsia="Calibri" w:hAnsi="Times New Roman" w:cs="Times New Roman"/>
          <w:bCs/>
        </w:rPr>
        <w:t>Danışman</w:t>
      </w:r>
      <w:r w:rsidRPr="00451DA5">
        <w:rPr>
          <w:rFonts w:ascii="Times New Roman" w:eastAsia="Calibri" w:hAnsi="Times New Roman" w:cs="Times New Roman"/>
          <w:bCs/>
        </w:rPr>
        <w:br/>
        <w:t>Unvan-Ad-SOYAD</w:t>
      </w:r>
      <w:r w:rsidRPr="00451DA5">
        <w:rPr>
          <w:rFonts w:ascii="Times New Roman" w:eastAsia="Calibri" w:hAnsi="Times New Roman" w:cs="Times New Roman"/>
          <w:bCs/>
        </w:rPr>
        <w:br/>
        <w:t>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479"/>
        <w:gridCol w:w="2624"/>
        <w:gridCol w:w="2546"/>
      </w:tblGrid>
      <w:tr w:rsidR="00055E98" w14:paraId="2632A903" w14:textId="77777777" w:rsidTr="00E27634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E4E8" w14:textId="106C4F3D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Sanatta Yeterlik</w:t>
            </w:r>
            <w:r w:rsidRPr="00256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7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7FFB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 w:rsidRPr="00E8053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55E98" w14:paraId="2B010610" w14:textId="77777777" w:rsidTr="00E27634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8FFE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Enstitüye Kayıt Tarihi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A3B7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 w:rsidRPr="00E80535">
              <w:rPr>
                <w:rFonts w:ascii="Times New Roman" w:eastAsia="Calibri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B6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B6F24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9645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 w:rsidRPr="00A5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  <w:r w:rsidRPr="00A5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C4DC" w14:textId="77777777" w:rsidR="00055E98" w:rsidRPr="00E80535" w:rsidRDefault="00055E98" w:rsidP="00E27634">
            <w:pPr>
              <w:ind w:right="-57"/>
              <w:rPr>
                <w:rFonts w:ascii="Times New Roman" w:eastAsia="Calibri" w:hAnsi="Times New Roman" w:cs="Times New Roman"/>
                <w:b/>
              </w:rPr>
            </w:pPr>
            <w:r w:rsidRPr="00E8053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55E98" w14:paraId="7CAC8A28" w14:textId="77777777" w:rsidTr="00E27634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5AFE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 w:rsidRPr="00256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Savunma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Sınavı</w:t>
            </w:r>
            <w:r w:rsidRPr="00256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B18B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 w:rsidRPr="00E80535">
              <w:rPr>
                <w:rFonts w:ascii="Times New Roman" w:eastAsia="Calibri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B6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B6F24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F138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 w:rsidRPr="00256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Savunma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Sınavı</w:t>
            </w:r>
            <w:r w:rsidRPr="00256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D560" w14:textId="77777777" w:rsidR="00055E98" w:rsidRDefault="00055E98" w:rsidP="00E27634">
            <w:pPr>
              <w:ind w:right="-57"/>
              <w:rPr>
                <w:rFonts w:ascii="Times New Roman" w:eastAsia="Calibri" w:hAnsi="Times New Roman" w:cs="Times New Roman"/>
                <w:bCs/>
              </w:rPr>
            </w:pPr>
            <w:r w:rsidRPr="00A5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: …</w:t>
            </w:r>
          </w:p>
        </w:tc>
      </w:tr>
      <w:tr w:rsidR="00055E98" w14:paraId="55CD6320" w14:textId="77777777" w:rsidTr="00E27634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08E9" w14:textId="77777777" w:rsidR="00055E98" w:rsidRPr="00256587" w:rsidRDefault="00055E98" w:rsidP="00E27634">
            <w:pPr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7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872B" w14:textId="77777777" w:rsidR="00055E98" w:rsidRPr="00A553D4" w:rsidRDefault="00055E98" w:rsidP="00E27634">
            <w:pPr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</w:tbl>
    <w:p w14:paraId="43609FC3" w14:textId="77777777" w:rsidR="00055E98" w:rsidRPr="00534896" w:rsidRDefault="00055E98" w:rsidP="00055E9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256587">
        <w:rPr>
          <w:rFonts w:ascii="Times New Roman" w:hAnsi="Times New Roman" w:cs="Times New Roman"/>
          <w:b/>
          <w:bCs/>
          <w:sz w:val="20"/>
          <w:szCs w:val="20"/>
        </w:rPr>
        <w:t>Önerilen Jüri Üyeleri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loKlavuzu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268"/>
        <w:gridCol w:w="2445"/>
      </w:tblGrid>
      <w:tr w:rsidR="00055E98" w14:paraId="081356DF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6CDDCD36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167480" w14:textId="77777777" w:rsidR="00055E98" w:rsidRPr="00E80535" w:rsidRDefault="00055E98" w:rsidP="00E27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Unvanı-Adı Soyadı</w:t>
            </w:r>
          </w:p>
        </w:tc>
        <w:tc>
          <w:tcPr>
            <w:tcW w:w="240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800AEC" w14:textId="77777777" w:rsidR="00055E98" w:rsidRPr="00E80535" w:rsidRDefault="00055E98" w:rsidP="00E27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2FD0F6" w14:textId="77777777" w:rsidR="00055E98" w:rsidRPr="00E80535" w:rsidRDefault="00055E98" w:rsidP="00E27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20701CF3" w14:textId="77777777" w:rsidR="00055E98" w:rsidRPr="00E80535" w:rsidRDefault="00055E98" w:rsidP="00E27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</w:t>
            </w:r>
          </w:p>
        </w:tc>
      </w:tr>
      <w:tr w:rsidR="00055E98" w14:paraId="6216671F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68F84C27" w14:textId="77777777" w:rsidR="00055E98" w:rsidRPr="00E80535" w:rsidRDefault="00055E98" w:rsidP="00E2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8E5547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A47DB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5365D7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2176B54F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98" w14:paraId="0AF85326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107EFEC9" w14:textId="77777777" w:rsidR="00055E98" w:rsidRPr="00E80535" w:rsidRDefault="00055E98" w:rsidP="00E2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01156C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9FB71D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409626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0DCCF5A4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98" w14:paraId="3B2ED8AD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739A7F9D" w14:textId="77777777" w:rsidR="00055E98" w:rsidRPr="00E80535" w:rsidRDefault="00055E98" w:rsidP="00E2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1EADB0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F9F1F4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C4269D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2B0A0A03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98" w14:paraId="02661961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0F3B388C" w14:textId="77777777" w:rsidR="00055E98" w:rsidRPr="00E80535" w:rsidRDefault="00055E98" w:rsidP="00E2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F50236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62CA06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ED447C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74693012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98" w14:paraId="44EE8D6E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21E85503" w14:textId="77777777" w:rsidR="00055E98" w:rsidRPr="00E80535" w:rsidRDefault="00055E98" w:rsidP="00E2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22576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341ABF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F30D66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6455A6D8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98" w14:paraId="6E9EE0E9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0EB48117" w14:textId="77777777" w:rsidR="00055E98" w:rsidRPr="00E80535" w:rsidRDefault="00055E98" w:rsidP="00E2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Yedek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C917D0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A352D6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ADD880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02576A8A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98" w14:paraId="4CEA1AB8" w14:textId="77777777" w:rsidTr="00E27634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60272E00" w14:textId="77777777" w:rsidR="00055E98" w:rsidRPr="00E80535" w:rsidRDefault="00055E98" w:rsidP="00E27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Yedek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A1CA15F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7679E85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D390218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0F125240" w14:textId="77777777" w:rsidR="00055E98" w:rsidRDefault="00055E98" w:rsidP="00E27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FEAE5" w14:textId="77777777" w:rsidR="00055E98" w:rsidRPr="00055E98" w:rsidRDefault="00055E98" w:rsidP="00055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tr-TR"/>
        </w:rPr>
      </w:pPr>
      <w:r w:rsidRPr="00055E98">
        <w:rPr>
          <w:rFonts w:ascii="Times New Roman" w:hAnsi="Times New Roman" w:cs="Times New Roman"/>
          <w:b/>
          <w:color w:val="000000"/>
          <w:sz w:val="16"/>
          <w:szCs w:val="16"/>
          <w:lang w:eastAsia="tr-TR"/>
        </w:rPr>
        <w:t xml:space="preserve">05 Haziran 2023 tarihli ve 32212 sayılı Resmî Gazetede yayımlanan </w:t>
      </w:r>
    </w:p>
    <w:p w14:paraId="19B33C2B" w14:textId="77777777" w:rsidR="00055E98" w:rsidRPr="00055E98" w:rsidRDefault="00055E98" w:rsidP="00055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tr-TR"/>
        </w:rPr>
      </w:pPr>
      <w:r w:rsidRPr="00055E98">
        <w:rPr>
          <w:rFonts w:ascii="Times New Roman" w:hAnsi="Times New Roman" w:cs="Times New Roman"/>
          <w:b/>
          <w:color w:val="000000"/>
          <w:sz w:val="16"/>
          <w:szCs w:val="16"/>
          <w:lang w:eastAsia="tr-TR"/>
        </w:rPr>
        <w:t>Eskişehir Teknik Üniversitesi Lisansüstü Eğitim Enstitüsü Eğitim-Öğretim ve Sınav Yönetmeliği</w:t>
      </w:r>
    </w:p>
    <w:p w14:paraId="67924A2B" w14:textId="7E274C31" w:rsidR="00256587" w:rsidRPr="00055E98" w:rsidRDefault="00D703DA" w:rsidP="00F947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5E98">
        <w:rPr>
          <w:rFonts w:ascii="Times New Roman" w:hAnsi="Times New Roman" w:cs="Times New Roman"/>
          <w:b/>
          <w:bCs/>
          <w:sz w:val="16"/>
          <w:szCs w:val="16"/>
        </w:rPr>
        <w:t xml:space="preserve">MADDE </w:t>
      </w:r>
      <w:r w:rsidR="007A0B41" w:rsidRPr="00055E98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3D565F" w:rsidRPr="00055E98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055E98" w:rsidRPr="00055E98">
        <w:rPr>
          <w:rFonts w:ascii="Times New Roman" w:hAnsi="Times New Roman" w:cs="Times New Roman"/>
          <w:sz w:val="16"/>
          <w:szCs w:val="16"/>
        </w:rPr>
        <w:t xml:space="preserve"> </w:t>
      </w:r>
      <w:r w:rsidRPr="00055E98">
        <w:rPr>
          <w:rFonts w:ascii="Times New Roman" w:hAnsi="Times New Roman" w:cs="Times New Roman"/>
          <w:sz w:val="16"/>
          <w:szCs w:val="16"/>
        </w:rPr>
        <w:t>–</w:t>
      </w:r>
      <w:r w:rsidR="00055E98" w:rsidRPr="00055E98">
        <w:rPr>
          <w:rFonts w:ascii="Times New Roman" w:hAnsi="Times New Roman" w:cs="Times New Roman"/>
          <w:sz w:val="16"/>
          <w:szCs w:val="16"/>
        </w:rPr>
        <w:t xml:space="preserve"> </w:t>
      </w:r>
      <w:r w:rsidRPr="00055E98">
        <w:rPr>
          <w:rFonts w:ascii="Times New Roman" w:hAnsi="Times New Roman" w:cs="Times New Roman"/>
          <w:sz w:val="16"/>
          <w:szCs w:val="16"/>
        </w:rPr>
        <w:t xml:space="preserve">(2) </w:t>
      </w:r>
      <w:r w:rsidR="007A0B41" w:rsidRPr="00055E98">
        <w:rPr>
          <w:rFonts w:ascii="Times New Roman" w:hAnsi="Times New Roman" w:cs="Times New Roman"/>
          <w:sz w:val="16"/>
          <w:szCs w:val="16"/>
        </w:rPr>
        <w:t xml:space="preserve">Sanatta yeterlik tezini/eserini savunma öncesinde öğrencinin tezinden/eserinden ilgili anasanat </w:t>
      </w:r>
      <w:r w:rsidR="00F947E5" w:rsidRPr="00055E98">
        <w:rPr>
          <w:rFonts w:ascii="Times New Roman" w:hAnsi="Times New Roman" w:cs="Times New Roman"/>
          <w:sz w:val="16"/>
          <w:szCs w:val="16"/>
        </w:rPr>
        <w:t xml:space="preserve">dalı başkanlığının onayladığı aşağıdaki koşullardan </w:t>
      </w:r>
      <w:r w:rsidRPr="00055E98">
        <w:rPr>
          <w:rFonts w:ascii="Times New Roman" w:hAnsi="Times New Roman" w:cs="Times New Roman"/>
          <w:sz w:val="16"/>
          <w:szCs w:val="16"/>
        </w:rPr>
        <w:t>en az birini sağlamış olması gerekir;</w:t>
      </w:r>
    </w:p>
    <w:p w14:paraId="2638EEA7" w14:textId="2C17C846" w:rsidR="003D565F" w:rsidRPr="00055E98" w:rsidRDefault="003D565F" w:rsidP="002565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55E98">
        <w:rPr>
          <w:sz w:val="16"/>
          <w:szCs w:val="16"/>
        </w:rPr>
        <w:t>Mimarlık, tasarım ve sanat alanında eserleri ile fuar, sergi, çalıştay, uygulama, gösterim, sempozyum, bienal veya trienal etkinliklerine katılmış olmak.</w:t>
      </w:r>
    </w:p>
    <w:p w14:paraId="5DC85D52" w14:textId="67E38204" w:rsidR="003D565F" w:rsidRPr="00055E98" w:rsidRDefault="00055E98" w:rsidP="00055E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F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uar,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ergi,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Ç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alıştay,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U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ygulama,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G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österim,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empozyum,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ienal veya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rienal 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="003D565F"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>ilgisi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(kanıtlar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dilekçeye</w:t>
      </w:r>
      <w:r w:rsidRPr="00055E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ek olarak ilave edilmelidir):</w:t>
      </w:r>
      <w:r w:rsidR="003D565F" w:rsidRPr="00055E9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242A235B" w14:textId="77777777" w:rsidR="003D565F" w:rsidRPr="00055E98" w:rsidRDefault="003D565F" w:rsidP="003D565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14:paraId="59D64673" w14:textId="2E719B2A" w:rsidR="003D565F" w:rsidRPr="00055E98" w:rsidRDefault="007D65E1" w:rsidP="00012C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55E98">
        <w:rPr>
          <w:sz w:val="16"/>
          <w:szCs w:val="16"/>
        </w:rPr>
        <w:t>SCI,</w:t>
      </w:r>
      <w:r w:rsidR="003D565F" w:rsidRPr="00055E98">
        <w:rPr>
          <w:sz w:val="16"/>
          <w:szCs w:val="16"/>
        </w:rPr>
        <w:t xml:space="preserve"> SCI-Expanded, SSCI, ESCI, AHCI veya TR-Dizin kapsamındaki dergilerde veya Alan İndeksleri kapsamındaki dergilerde yayımlanmış veya yayımlanmak üzere kabul edilmiş veya hakem değerlendirme sürecinde olan en az bir adet özgün araştırma makalesi olmak. </w:t>
      </w:r>
    </w:p>
    <w:p w14:paraId="607E8E96" w14:textId="5FD78165" w:rsidR="001B6F24" w:rsidRPr="00055E98" w:rsidRDefault="001B6F24" w:rsidP="00055E9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055E98">
        <w:rPr>
          <w:b/>
          <w:bCs/>
          <w:sz w:val="18"/>
          <w:szCs w:val="18"/>
          <w:u w:val="single"/>
        </w:rPr>
        <w:t xml:space="preserve">Makale </w:t>
      </w:r>
      <w:r w:rsidR="00055E98" w:rsidRPr="00055E98">
        <w:rPr>
          <w:b/>
          <w:bCs/>
          <w:sz w:val="18"/>
          <w:szCs w:val="18"/>
          <w:u w:val="single"/>
        </w:rPr>
        <w:t>B</w:t>
      </w:r>
      <w:r w:rsidRPr="00055E98">
        <w:rPr>
          <w:b/>
          <w:bCs/>
          <w:sz w:val="18"/>
          <w:szCs w:val="18"/>
          <w:u w:val="single"/>
        </w:rPr>
        <w:t>ilgisi</w:t>
      </w:r>
      <w:r w:rsidR="00055E98" w:rsidRPr="00055E98">
        <w:rPr>
          <w:b/>
          <w:bCs/>
          <w:sz w:val="18"/>
          <w:szCs w:val="18"/>
          <w:u w:val="single"/>
          <w:vertAlign w:val="superscript"/>
        </w:rPr>
        <w:t>*</w:t>
      </w:r>
      <w:r w:rsidRPr="00055E98">
        <w:rPr>
          <w:b/>
          <w:bCs/>
          <w:sz w:val="18"/>
          <w:szCs w:val="18"/>
          <w:u w:val="single"/>
        </w:rPr>
        <w:t>:</w:t>
      </w:r>
      <w:r w:rsidRPr="00055E98">
        <w:rPr>
          <w:sz w:val="18"/>
          <w:szCs w:val="18"/>
        </w:rPr>
        <w:t xml:space="preserve"> </w:t>
      </w:r>
    </w:p>
    <w:p w14:paraId="3CD63F05" w14:textId="77777777" w:rsidR="00256587" w:rsidRPr="00055E98" w:rsidRDefault="00256587" w:rsidP="00871D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65463B1B" w14:textId="526F7A9C" w:rsidR="00055E98" w:rsidRPr="00055E98" w:rsidRDefault="00055E98" w:rsidP="00871D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055E98">
        <w:rPr>
          <w:b/>
          <w:bCs/>
          <w:sz w:val="16"/>
          <w:szCs w:val="16"/>
        </w:rPr>
        <w:t xml:space="preserve">* DOI numarası almış makalelerde ilgili erişim numarası belirtilmelidir. Çıktılara ait yazar adı ve değerlendirme süreci hakkındaki bilgilerin açıkça görülebildiği kanıtlar ve derginin SCI, SCI-Expanded, SSCI, ESCI, AHCI veya TR-Dizin kapsamında tarandığına dair belge dilekçeye ek olarak ilave edilmelidir. </w:t>
      </w:r>
    </w:p>
    <w:p w14:paraId="4DD47736" w14:textId="6AEE3C6A" w:rsidR="00871D47" w:rsidRPr="00055E98" w:rsidRDefault="00871D47" w:rsidP="00055E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  <w:u w:val="single"/>
        </w:rPr>
      </w:pPr>
      <w:r w:rsidRPr="00055E98">
        <w:rPr>
          <w:sz w:val="16"/>
          <w:szCs w:val="16"/>
        </w:rPr>
        <w:t xml:space="preserve">Patent veya faydalı model başvurusu yapmış olmak ya da tasarım tescili almış olmak. </w:t>
      </w:r>
    </w:p>
    <w:p w14:paraId="326973C0" w14:textId="3177F931" w:rsidR="00055E98" w:rsidRPr="00055E98" w:rsidRDefault="00055E98" w:rsidP="00055E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18"/>
          <w:szCs w:val="18"/>
          <w:u w:val="single"/>
        </w:rPr>
      </w:pPr>
      <w:r w:rsidRPr="00055E98">
        <w:rPr>
          <w:b/>
          <w:bCs/>
          <w:sz w:val="18"/>
          <w:szCs w:val="18"/>
          <w:u w:val="single"/>
        </w:rPr>
        <w:t>Patent/Tasarım Tescili/Faydalı Model Bilgisi (kanıtlar ek olarak ilave edilmelidir):</w:t>
      </w:r>
    </w:p>
    <w:p w14:paraId="6208145F" w14:textId="2F2C637E" w:rsidR="00DA5AD8" w:rsidRPr="00055E98" w:rsidRDefault="00DA5AD8" w:rsidP="00055E9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D22F09" w14:textId="7CE5E69A" w:rsidR="00DA5AD8" w:rsidRPr="00055E98" w:rsidRDefault="00871D47" w:rsidP="00871D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5E98">
        <w:rPr>
          <w:rFonts w:ascii="Times New Roman" w:hAnsi="Times New Roman" w:cs="Times New Roman"/>
          <w:b/>
          <w:bCs/>
          <w:sz w:val="16"/>
          <w:szCs w:val="16"/>
        </w:rPr>
        <w:t>GEÇİCİ MADDE 1</w:t>
      </w:r>
      <w:r w:rsidR="00055E98" w:rsidRPr="00055E98">
        <w:rPr>
          <w:rFonts w:ascii="Times New Roman" w:hAnsi="Times New Roman" w:cs="Times New Roman"/>
          <w:sz w:val="16"/>
          <w:szCs w:val="16"/>
        </w:rPr>
        <w:t xml:space="preserve"> </w:t>
      </w:r>
      <w:r w:rsidRPr="00055E98">
        <w:rPr>
          <w:rFonts w:ascii="Times New Roman" w:hAnsi="Times New Roman" w:cs="Times New Roman"/>
          <w:sz w:val="16"/>
          <w:szCs w:val="16"/>
        </w:rPr>
        <w:t>–</w:t>
      </w:r>
      <w:r w:rsidR="00055E98" w:rsidRPr="00055E98">
        <w:rPr>
          <w:rFonts w:ascii="Times New Roman" w:hAnsi="Times New Roman" w:cs="Times New Roman"/>
          <w:sz w:val="16"/>
          <w:szCs w:val="16"/>
        </w:rPr>
        <w:t xml:space="preserve"> </w:t>
      </w:r>
      <w:r w:rsidRPr="00055E98">
        <w:rPr>
          <w:rFonts w:ascii="Times New Roman" w:hAnsi="Times New Roman" w:cs="Times New Roman"/>
          <w:sz w:val="16"/>
          <w:szCs w:val="16"/>
        </w:rPr>
        <w:t>(2) 43</w:t>
      </w:r>
      <w:r w:rsidR="00055E98" w:rsidRPr="00055E98">
        <w:rPr>
          <w:rFonts w:ascii="Times New Roman" w:hAnsi="Times New Roman" w:cs="Times New Roman"/>
          <w:sz w:val="16"/>
          <w:szCs w:val="16"/>
        </w:rPr>
        <w:t>’</w:t>
      </w:r>
      <w:r w:rsidRPr="00055E98">
        <w:rPr>
          <w:rFonts w:ascii="Times New Roman" w:hAnsi="Times New Roman" w:cs="Times New Roman"/>
          <w:sz w:val="16"/>
          <w:szCs w:val="16"/>
        </w:rPr>
        <w:t>üncü maddenin ikinci fıkrası ile 53</w:t>
      </w:r>
      <w:r w:rsidR="00055E98" w:rsidRPr="00055E98">
        <w:rPr>
          <w:rFonts w:ascii="Times New Roman" w:hAnsi="Times New Roman" w:cs="Times New Roman"/>
          <w:sz w:val="16"/>
          <w:szCs w:val="16"/>
        </w:rPr>
        <w:t>’</w:t>
      </w:r>
      <w:r w:rsidRPr="00055E98">
        <w:rPr>
          <w:rFonts w:ascii="Times New Roman" w:hAnsi="Times New Roman" w:cs="Times New Roman"/>
          <w:sz w:val="16"/>
          <w:szCs w:val="16"/>
        </w:rPr>
        <w:t>üncü maddenin ikinci fıkrası, azami doktora/sanatta yeterlik süresinin son yarıyılındaki öğrencilere uygulanmaz.</w:t>
      </w:r>
    </w:p>
    <w:p w14:paraId="2DEF4A88" w14:textId="77777777" w:rsidR="00DA5AD8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92333F" w14:textId="7AA26383" w:rsidR="00DA5AD8" w:rsidRPr="00974B03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hAnsi="Times New Roman" w:cs="Times New Roman"/>
          <w:sz w:val="20"/>
          <w:szCs w:val="20"/>
        </w:rPr>
        <w:t>Uygundur.</w:t>
      </w:r>
    </w:p>
    <w:p w14:paraId="45C4B328" w14:textId="1AAD8D88" w:rsidR="00DA5AD8" w:rsidRPr="00974B03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hAnsi="Times New Roman" w:cs="Times New Roman"/>
          <w:sz w:val="20"/>
          <w:szCs w:val="20"/>
        </w:rPr>
        <w:t>Ana</w:t>
      </w:r>
      <w:r w:rsidR="0023348E">
        <w:rPr>
          <w:rFonts w:ascii="Times New Roman" w:hAnsi="Times New Roman" w:cs="Times New Roman"/>
          <w:sz w:val="20"/>
          <w:szCs w:val="20"/>
        </w:rPr>
        <w:t>sanat</w:t>
      </w:r>
      <w:r w:rsidRPr="00974B03">
        <w:rPr>
          <w:rFonts w:ascii="Times New Roman" w:hAnsi="Times New Roman" w:cs="Times New Roman"/>
          <w:sz w:val="20"/>
          <w:szCs w:val="20"/>
        </w:rPr>
        <w:t xml:space="preserve"> Dalı Başkanı</w:t>
      </w:r>
    </w:p>
    <w:p w14:paraId="104CB74B" w14:textId="7562BF82" w:rsidR="00F947E5" w:rsidRPr="00451DA5" w:rsidRDefault="00DA5AD8" w:rsidP="00871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eastAsia="Calibri" w:hAnsi="Times New Roman" w:cs="Times New Roman"/>
          <w:bCs/>
          <w:sz w:val="20"/>
          <w:szCs w:val="20"/>
        </w:rPr>
        <w:t>Unvan-Ad-SOYAD</w:t>
      </w:r>
    </w:p>
    <w:sectPr w:rsidR="00F947E5" w:rsidRPr="00451DA5" w:rsidSect="00871D47">
      <w:headerReference w:type="default" r:id="rId8"/>
      <w:footerReference w:type="default" r:id="rId9"/>
      <w:pgSz w:w="11906" w:h="16838"/>
      <w:pgMar w:top="437" w:right="709" w:bottom="818" w:left="849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358D" w14:textId="77777777" w:rsidR="00811BB4" w:rsidRDefault="00811BB4" w:rsidP="00A7292C">
      <w:pPr>
        <w:spacing w:after="0" w:line="240" w:lineRule="auto"/>
      </w:pPr>
      <w:r>
        <w:separator/>
      </w:r>
    </w:p>
  </w:endnote>
  <w:endnote w:type="continuationSeparator" w:id="0">
    <w:p w14:paraId="3F75B6DE" w14:textId="77777777" w:rsidR="00811BB4" w:rsidRDefault="00811BB4" w:rsidP="00A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355B" w14:textId="77777777" w:rsidR="00055E98" w:rsidRPr="00AF76E7" w:rsidRDefault="00055E98" w:rsidP="00055E98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 w:rsidRPr="00AF76E7">
      <w:rPr>
        <w:rFonts w:ascii="Times New Roman" w:eastAsia="Times New Roman" w:hAnsi="Times New Roman" w:cs="Arial"/>
        <w:color w:val="000000"/>
        <w:sz w:val="20"/>
        <w:szCs w:val="20"/>
        <w:lang w:eastAsia="tr-TR"/>
      </w:rPr>
      <w:t>____________________________________________</w:t>
    </w:r>
  </w:p>
  <w:p w14:paraId="23B5C7F1" w14:textId="77777777" w:rsidR="00055E98" w:rsidRPr="00A553D4" w:rsidRDefault="00055E98" w:rsidP="00055E98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color w:val="000000"/>
        <w:sz w:val="14"/>
        <w:szCs w:val="14"/>
        <w:lang w:eastAsia="tr-TR"/>
      </w:rPr>
    </w:pPr>
    <w:r w:rsidRPr="00A553D4">
      <w:rPr>
        <w:rFonts w:ascii="Times New Roman" w:hAnsi="Times New Roman" w:cs="Times New Roman"/>
        <w:b/>
        <w:color w:val="000000"/>
        <w:sz w:val="14"/>
        <w:szCs w:val="14"/>
        <w:lang w:eastAsia="tr-TR"/>
      </w:rPr>
      <w:t xml:space="preserve">05 Haziran 2023 tarihli ve 32212 sayılı Resmî Gazetede yayımlanan </w:t>
    </w:r>
  </w:p>
  <w:p w14:paraId="0FC420E6" w14:textId="77777777" w:rsidR="00055E98" w:rsidRPr="00A553D4" w:rsidRDefault="00055E98" w:rsidP="00055E98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14"/>
        <w:szCs w:val="14"/>
        <w:lang w:eastAsia="tr-TR"/>
      </w:rPr>
    </w:pPr>
    <w:r w:rsidRPr="00A553D4">
      <w:rPr>
        <w:rFonts w:ascii="Times New Roman" w:hAnsi="Times New Roman" w:cs="Times New Roman"/>
        <w:b/>
        <w:color w:val="000000"/>
        <w:sz w:val="14"/>
        <w:szCs w:val="14"/>
        <w:lang w:eastAsia="tr-TR"/>
      </w:rPr>
      <w:t>“Eskişehir Teknik Üniversitesi Lisansüstü Eğitim Enstitüsü Eğitim-Öğretim ve Sınav Yönetmeliği”</w:t>
    </w:r>
    <w:r w:rsidRPr="00A553D4">
      <w:rPr>
        <w:rFonts w:ascii="Times New Roman" w:hAnsi="Times New Roman" w:cs="Times New Roman"/>
        <w:color w:val="000000"/>
        <w:sz w:val="14"/>
        <w:szCs w:val="14"/>
        <w:lang w:eastAsia="tr-TR"/>
      </w:rPr>
      <w:t xml:space="preserve"> </w:t>
    </w:r>
  </w:p>
  <w:p w14:paraId="6FFD6BD7" w14:textId="29071AB2" w:rsidR="00055E98" w:rsidRPr="00055E98" w:rsidRDefault="00055E98" w:rsidP="00055E98">
    <w:pPr>
      <w:pStyle w:val="metin"/>
      <w:spacing w:before="0" w:beforeAutospacing="0" w:after="0" w:afterAutospacing="0"/>
      <w:jc w:val="both"/>
      <w:rPr>
        <w:color w:val="000000"/>
        <w:sz w:val="14"/>
        <w:szCs w:val="14"/>
      </w:rPr>
    </w:pPr>
    <w:r w:rsidRPr="00A553D4">
      <w:rPr>
        <w:b/>
        <w:sz w:val="14"/>
        <w:szCs w:val="14"/>
      </w:rPr>
      <w:t xml:space="preserve">MADDE </w:t>
    </w:r>
    <w:r>
      <w:rPr>
        <w:b/>
        <w:sz w:val="14"/>
        <w:szCs w:val="14"/>
      </w:rPr>
      <w:t>53 –</w:t>
    </w:r>
    <w:r w:rsidRPr="00A553D4">
      <w:rPr>
        <w:b/>
        <w:sz w:val="14"/>
        <w:szCs w:val="14"/>
      </w:rPr>
      <w:t xml:space="preserve"> </w:t>
    </w:r>
    <w:r>
      <w:rPr>
        <w:b/>
        <w:sz w:val="14"/>
        <w:szCs w:val="14"/>
      </w:rPr>
      <w:t>(5) S</w:t>
    </w:r>
    <w:r w:rsidRPr="00055E98">
      <w:rPr>
        <w:color w:val="000000"/>
        <w:sz w:val="14"/>
        <w:szCs w:val="14"/>
      </w:rPr>
      <w:t>anatta yeterlik tez/eser savunma sınavı jürisi, tez/eser danışmanı ve Enstitü anasanat dalı başkanlığının önerisiyle Enstitü Yönetim Kurulu tarafından atanır. Jüri, üçü öğrencinin sanatta yeterlik tez/eser izleme komitesinde yer alan öğretim üyeleri olmak üzere üyelerden en az ikisinin kendi yükseköğretim kurumunun dışından ulusal ve/veya uluslararası üniversitelerden olmak üzere danışman dâhil beş öğretim üyesi ve iki yedek öğretim üyesinden oluşur. Ayrıca ikinci tez/eser danışmanı jüri üyesi olmaksızın tez/eser savunma sınavında yer alabilir. Yedek jüri üyelerinden biri, kurum dışından olmak zorundadır. Asıl jüri üyesi, tez/eser izleme komitesi üyeleri hariç, görev yapamayacağını yazılı ve gerekçeli olarak Enstitüye beyan ettiğinde veya beyan etmeksizin sınava katılamadığı durumda, yedek üyelerden biri jüride yer alır.</w:t>
    </w:r>
  </w:p>
  <w:p w14:paraId="7C5BA80C" w14:textId="7FF9BD6D" w:rsidR="00055E98" w:rsidRPr="00055E98" w:rsidRDefault="00055E98" w:rsidP="00055E98">
    <w:pPr>
      <w:pStyle w:val="metin"/>
      <w:spacing w:before="0" w:beforeAutospacing="0" w:after="0" w:afterAutospacing="0"/>
      <w:ind w:left="708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</w:t>
    </w:r>
    <w:r w:rsidRPr="00055E98">
      <w:rPr>
        <w:b/>
        <w:bCs/>
        <w:color w:val="000000"/>
        <w:sz w:val="14"/>
        <w:szCs w:val="14"/>
      </w:rPr>
      <w:t xml:space="preserve">(6) </w:t>
    </w:r>
    <w:r w:rsidRPr="00055E98">
      <w:rPr>
        <w:color w:val="000000"/>
        <w:sz w:val="14"/>
        <w:szCs w:val="14"/>
      </w:rPr>
      <w:t>Çıkar çatışması/örtüşmesi olan kişiler jürilerde yer alamaz.</w:t>
    </w:r>
  </w:p>
  <w:p w14:paraId="3624E4F5" w14:textId="52BECA17" w:rsidR="00256587" w:rsidRPr="00055E98" w:rsidRDefault="00055E98" w:rsidP="00055E98">
    <w:pPr>
      <w:pStyle w:val="metin"/>
      <w:spacing w:before="0" w:beforeAutospacing="0" w:after="0" w:afterAutospacing="0"/>
      <w:jc w:val="right"/>
      <w:rPr>
        <w:b/>
        <w:bCs/>
        <w:sz w:val="14"/>
        <w:szCs w:val="14"/>
      </w:rPr>
    </w:pPr>
    <w:r w:rsidRPr="00ED42E9">
      <w:rPr>
        <w:b/>
        <w:bCs/>
        <w:color w:val="000000"/>
        <w:sz w:val="14"/>
        <w:szCs w:val="14"/>
      </w:rPr>
      <w:t>Ver: 122023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B6E7" w14:textId="77777777" w:rsidR="00811BB4" w:rsidRDefault="00811BB4" w:rsidP="00A7292C">
      <w:pPr>
        <w:spacing w:after="0" w:line="240" w:lineRule="auto"/>
      </w:pPr>
      <w:r>
        <w:separator/>
      </w:r>
    </w:p>
  </w:footnote>
  <w:footnote w:type="continuationSeparator" w:id="0">
    <w:p w14:paraId="252680B3" w14:textId="77777777" w:rsidR="00811BB4" w:rsidRDefault="00811BB4" w:rsidP="00A7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2E50" w14:textId="77777777" w:rsidR="00A7292C" w:rsidRPr="00055E98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8"/>
      </w:rPr>
    </w:pPr>
    <w:r w:rsidRPr="00055E98">
      <w:rPr>
        <w:rFonts w:ascii="Gill Sans MT Pro Medium" w:eastAsia="+mn-ea" w:hAnsi="Gill Sans MT Pro Medium" w:cs="+mn-cs"/>
        <w:b/>
        <w:bCs/>
        <w:noProof/>
        <w:color w:val="2E2E2E"/>
        <w:kern w:val="24"/>
        <w:sz w:val="28"/>
        <w:szCs w:val="54"/>
        <w:lang w:eastAsia="tr-TR"/>
      </w:rPr>
      <w:drawing>
        <wp:anchor distT="0" distB="0" distL="114300" distR="114300" simplePos="0" relativeHeight="251659264" behindDoc="0" locked="0" layoutInCell="1" allowOverlap="1" wp14:anchorId="02C483A8" wp14:editId="158FC087">
          <wp:simplePos x="0" y="0"/>
          <wp:positionH relativeFrom="column">
            <wp:posOffset>870585</wp:posOffset>
          </wp:positionH>
          <wp:positionV relativeFrom="paragraph">
            <wp:posOffset>-2540</wp:posOffset>
          </wp:positionV>
          <wp:extent cx="752475" cy="742420"/>
          <wp:effectExtent l="0" t="0" r="0" b="635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4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E98">
      <w:rPr>
        <w:rFonts w:ascii="Gill Sans MT Pro Medium" w:eastAsia="+mn-ea" w:hAnsi="Gill Sans MT Pro Medium" w:cs="+mn-cs"/>
        <w:b/>
        <w:bCs/>
        <w:color w:val="2E2E2E"/>
        <w:kern w:val="24"/>
        <w:sz w:val="28"/>
        <w:szCs w:val="54"/>
      </w:rPr>
      <w:t>ESKİŞEHİR TEKNİK ÜNİVERSİTESİ</w:t>
    </w:r>
  </w:p>
  <w:p w14:paraId="2A008CAE" w14:textId="77777777" w:rsidR="00A7292C" w:rsidRPr="00055E98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8"/>
      </w:rPr>
    </w:pPr>
    <w:r w:rsidRPr="00055E98">
      <w:rPr>
        <w:rFonts w:ascii="Gill Sans MT Pro Medium" w:eastAsia="+mn-ea" w:hAnsi="Gill Sans MT Pro Medium" w:cs="+mn-cs"/>
        <w:b/>
        <w:bCs/>
        <w:color w:val="2E2E2E"/>
        <w:kern w:val="24"/>
        <w:sz w:val="28"/>
        <w:szCs w:val="54"/>
      </w:rPr>
      <w:t>LİSANSÜSTÜ EĞİTİM ENSTİTÜSÜ</w:t>
    </w:r>
  </w:p>
  <w:p w14:paraId="7221ABFA" w14:textId="77777777" w:rsidR="00A7292C" w:rsidRPr="00055E98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8"/>
      </w:rPr>
    </w:pPr>
    <w:r w:rsidRPr="00055E98">
      <w:rPr>
        <w:rFonts w:ascii="Gill Sans MT Pro Medium" w:eastAsia="+mn-ea" w:hAnsi="Gill Sans MT Pro Medium" w:cs="+mn-cs"/>
        <w:color w:val="2E2E2E"/>
        <w:kern w:val="24"/>
        <w:sz w:val="20"/>
        <w:szCs w:val="30"/>
      </w:rPr>
      <w:t>ESKİŞEHİR TECHNICAL UNIVERSITY</w:t>
    </w:r>
  </w:p>
  <w:p w14:paraId="10CF7B93" w14:textId="77777777" w:rsidR="00A7292C" w:rsidRPr="00055E98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8"/>
      </w:rPr>
    </w:pPr>
    <w:r w:rsidRPr="00055E98">
      <w:rPr>
        <w:rFonts w:ascii="Gill Sans MT Pro Medium" w:eastAsia="+mn-ea" w:hAnsi="Gill Sans MT Pro Medium" w:cs="+mn-cs"/>
        <w:color w:val="2E2E2E"/>
        <w:kern w:val="24"/>
        <w:sz w:val="20"/>
        <w:szCs w:val="30"/>
      </w:rPr>
      <w:t>INSTITUTE OF GRADUATE PROGRAMS</w:t>
    </w:r>
  </w:p>
  <w:p w14:paraId="593576DE" w14:textId="77777777" w:rsidR="00A7292C" w:rsidRDefault="00A729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2BB1"/>
    <w:multiLevelType w:val="hybridMultilevel"/>
    <w:tmpl w:val="814E0568"/>
    <w:lvl w:ilvl="0" w:tplc="AC22015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77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CzBAJjAwNDCyUdpeDU4uLM/DyQAqNaAOkvGgcsAAAA"/>
  </w:docVars>
  <w:rsids>
    <w:rsidRoot w:val="007C2C03"/>
    <w:rsid w:val="00031885"/>
    <w:rsid w:val="00055E98"/>
    <w:rsid w:val="00097CE0"/>
    <w:rsid w:val="000E5A4E"/>
    <w:rsid w:val="001B6F24"/>
    <w:rsid w:val="001C71F6"/>
    <w:rsid w:val="001F2217"/>
    <w:rsid w:val="0023348E"/>
    <w:rsid w:val="00256587"/>
    <w:rsid w:val="0029667A"/>
    <w:rsid w:val="002E6A84"/>
    <w:rsid w:val="00392DB9"/>
    <w:rsid w:val="003A64DC"/>
    <w:rsid w:val="003A74F1"/>
    <w:rsid w:val="003D565F"/>
    <w:rsid w:val="00451DA5"/>
    <w:rsid w:val="00454DA3"/>
    <w:rsid w:val="00512382"/>
    <w:rsid w:val="00530296"/>
    <w:rsid w:val="00530EA2"/>
    <w:rsid w:val="005573EC"/>
    <w:rsid w:val="005B2CCA"/>
    <w:rsid w:val="005F7CBC"/>
    <w:rsid w:val="0063658F"/>
    <w:rsid w:val="006807DC"/>
    <w:rsid w:val="00694A85"/>
    <w:rsid w:val="00697093"/>
    <w:rsid w:val="006A6F01"/>
    <w:rsid w:val="00723B74"/>
    <w:rsid w:val="007378BD"/>
    <w:rsid w:val="007546A4"/>
    <w:rsid w:val="007A0B41"/>
    <w:rsid w:val="007A6EEB"/>
    <w:rsid w:val="007B2CAF"/>
    <w:rsid w:val="007C2C03"/>
    <w:rsid w:val="007D65E1"/>
    <w:rsid w:val="007D7B8B"/>
    <w:rsid w:val="007F0A58"/>
    <w:rsid w:val="00811BB4"/>
    <w:rsid w:val="008316DD"/>
    <w:rsid w:val="008506B3"/>
    <w:rsid w:val="00855102"/>
    <w:rsid w:val="00871D47"/>
    <w:rsid w:val="008A4522"/>
    <w:rsid w:val="0093574A"/>
    <w:rsid w:val="009418B3"/>
    <w:rsid w:val="009535E4"/>
    <w:rsid w:val="00A7292C"/>
    <w:rsid w:val="00AF76E7"/>
    <w:rsid w:val="00B21CD8"/>
    <w:rsid w:val="00B568BC"/>
    <w:rsid w:val="00B628A2"/>
    <w:rsid w:val="00B944B4"/>
    <w:rsid w:val="00BC5D01"/>
    <w:rsid w:val="00C34FCE"/>
    <w:rsid w:val="00C42BA4"/>
    <w:rsid w:val="00C50894"/>
    <w:rsid w:val="00D62875"/>
    <w:rsid w:val="00D703DA"/>
    <w:rsid w:val="00D90659"/>
    <w:rsid w:val="00D9174E"/>
    <w:rsid w:val="00DA5AD8"/>
    <w:rsid w:val="00DD0D88"/>
    <w:rsid w:val="00EB01E1"/>
    <w:rsid w:val="00ED2C34"/>
    <w:rsid w:val="00F6207B"/>
    <w:rsid w:val="00F8226A"/>
    <w:rsid w:val="00F947E5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C8EC"/>
  <w15:docId w15:val="{D3523B36-894A-4229-993B-FBA085A1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F7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nhideWhenUsed/>
    <w:qFormat/>
    <w:rsid w:val="00A7292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op-pad-20">
    <w:name w:val="top-pad-20"/>
    <w:basedOn w:val="Normal"/>
    <w:rsid w:val="00EB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6F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92C"/>
  </w:style>
  <w:style w:type="paragraph" w:styleId="AltBilgi">
    <w:name w:val="footer"/>
    <w:basedOn w:val="Normal"/>
    <w:link w:val="AltBilgiChar"/>
    <w:uiPriority w:val="99"/>
    <w:unhideWhenUsed/>
    <w:rsid w:val="00A7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92C"/>
  </w:style>
  <w:style w:type="character" w:customStyle="1" w:styleId="Balk6Char">
    <w:name w:val="Başlık 6 Char"/>
    <w:basedOn w:val="VarsaylanParagrafYazTipi"/>
    <w:link w:val="Balk6"/>
    <w:rsid w:val="00A7292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F76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45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0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D5E9-3D26-4831-98C3-892C5547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 Üniversitesi</dc:creator>
  <cp:lastModifiedBy>Hüseyin Ersin</cp:lastModifiedBy>
  <cp:revision>4</cp:revision>
  <cp:lastPrinted>2019-05-10T12:11:00Z</cp:lastPrinted>
  <dcterms:created xsi:type="dcterms:W3CDTF">2021-06-02T08:18:00Z</dcterms:created>
  <dcterms:modified xsi:type="dcterms:W3CDTF">2024-01-03T13:53:00Z</dcterms:modified>
</cp:coreProperties>
</file>