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382DE" w14:textId="77777777" w:rsidR="00D622D5" w:rsidRPr="00E44F27" w:rsidRDefault="00D622D5" w:rsidP="00D622D5">
      <w:pPr>
        <w:spacing w:line="240" w:lineRule="auto"/>
        <w:ind w:firstLine="0"/>
        <w:jc w:val="center"/>
        <w:rPr>
          <w:b/>
          <w:lang w:val="en-US"/>
        </w:rPr>
      </w:pPr>
      <w:proofErr w:type="spellStart"/>
      <w:r w:rsidRPr="00E44F27">
        <w:rPr>
          <w:b/>
          <w:lang w:val="en-US"/>
        </w:rPr>
        <w:t>Eskişehir</w:t>
      </w:r>
      <w:proofErr w:type="spellEnd"/>
      <w:r w:rsidRPr="00E44F27">
        <w:rPr>
          <w:b/>
          <w:lang w:val="en-US"/>
        </w:rPr>
        <w:t xml:space="preserve"> Technical University Institute of Graduate Programs</w:t>
      </w:r>
    </w:p>
    <w:p w14:paraId="5052B55B" w14:textId="50F0411C" w:rsidR="00976A81" w:rsidRPr="00E44F27" w:rsidRDefault="00D622D5" w:rsidP="00D622D5">
      <w:pPr>
        <w:spacing w:line="240" w:lineRule="auto"/>
        <w:ind w:firstLine="0"/>
        <w:jc w:val="center"/>
        <w:rPr>
          <w:b/>
          <w:lang w:val="en-US"/>
        </w:rPr>
      </w:pPr>
      <w:r w:rsidRPr="00E44F27">
        <w:rPr>
          <w:b/>
          <w:lang w:val="en-US"/>
        </w:rPr>
        <w:t>Graduate Thesis Writing Template Usage and Information Guide</w:t>
      </w:r>
    </w:p>
    <w:p w14:paraId="3EE0A5A9" w14:textId="77777777" w:rsidR="00591A3F" w:rsidRPr="00E44F27" w:rsidRDefault="00591A3F" w:rsidP="00591A3F">
      <w:pPr>
        <w:spacing w:line="240" w:lineRule="auto"/>
        <w:ind w:firstLine="0"/>
        <w:jc w:val="center"/>
        <w:rPr>
          <w:b/>
          <w:lang w:val="en-US"/>
        </w:rPr>
      </w:pPr>
    </w:p>
    <w:p w14:paraId="412F1B47" w14:textId="64AB0B2C" w:rsidR="002A0E29" w:rsidRPr="00E44F27" w:rsidRDefault="00487226" w:rsidP="00591A3F">
      <w:pPr>
        <w:pStyle w:val="ListeParagraf"/>
        <w:numPr>
          <w:ilvl w:val="0"/>
          <w:numId w:val="1"/>
        </w:numPr>
        <w:ind w:left="357" w:hanging="357"/>
        <w:contextualSpacing w:val="0"/>
        <w:rPr>
          <w:lang w:val="en-US"/>
        </w:rPr>
      </w:pPr>
      <w:r w:rsidRPr="00E44F27">
        <w:rPr>
          <w:lang w:val="en-US"/>
        </w:rPr>
        <w:t xml:space="preserve">This template has been prepared to facilitate graduate thesis writing and to establish a specific standard for </w:t>
      </w:r>
      <w:proofErr w:type="gramStart"/>
      <w:r w:rsidRPr="00E44F27">
        <w:rPr>
          <w:lang w:val="en-US"/>
        </w:rPr>
        <w:t>theses</w:t>
      </w:r>
      <w:proofErr w:type="gramEnd"/>
      <w:r w:rsidRPr="00E44F27">
        <w:rPr>
          <w:lang w:val="en-US"/>
        </w:rPr>
        <w:t xml:space="preserve"> written throughout the Institute. The </w:t>
      </w:r>
      <w:proofErr w:type="spellStart"/>
      <w:r w:rsidRPr="00E44F27">
        <w:rPr>
          <w:lang w:val="en-US"/>
        </w:rPr>
        <w:t>Eskişehir</w:t>
      </w:r>
      <w:proofErr w:type="spellEnd"/>
      <w:r w:rsidRPr="00E44F27">
        <w:rPr>
          <w:lang w:val="en-US"/>
        </w:rPr>
        <w:t xml:space="preserve"> Technical University Graduate Thesis Writing Guide (</w:t>
      </w:r>
      <w:proofErr w:type="gramStart"/>
      <w:r w:rsidR="00E44F27" w:rsidRPr="00E44F27">
        <w:rPr>
          <w:lang w:val="en-US"/>
        </w:rPr>
        <w:t>July</w:t>
      </w:r>
      <w:r w:rsidRPr="00E44F27">
        <w:rPr>
          <w:lang w:val="en-US"/>
        </w:rPr>
        <w:t>,</w:t>
      </w:r>
      <w:proofErr w:type="gramEnd"/>
      <w:r w:rsidRPr="00E44F27">
        <w:rPr>
          <w:lang w:val="en-US"/>
        </w:rPr>
        <w:t xml:space="preserve"> 20</w:t>
      </w:r>
      <w:r w:rsidR="00E44F27" w:rsidRPr="00E44F27">
        <w:rPr>
          <w:lang w:val="en-US"/>
        </w:rPr>
        <w:t>18</w:t>
      </w:r>
      <w:r w:rsidRPr="00E44F27">
        <w:rPr>
          <w:lang w:val="en-US"/>
        </w:rPr>
        <w:t>) was referenced during the preparation of this template.</w:t>
      </w:r>
    </w:p>
    <w:p w14:paraId="0DF008DA" w14:textId="671DB512" w:rsidR="009774C8" w:rsidRPr="00E44F27" w:rsidRDefault="00487226" w:rsidP="00591A3F">
      <w:pPr>
        <w:pStyle w:val="ListeParagraf"/>
        <w:numPr>
          <w:ilvl w:val="0"/>
          <w:numId w:val="1"/>
        </w:numPr>
        <w:ind w:left="357" w:hanging="357"/>
        <w:contextualSpacing w:val="0"/>
        <w:rPr>
          <w:lang w:val="en-US"/>
        </w:rPr>
      </w:pPr>
      <w:r w:rsidRPr="00E44F27">
        <w:rPr>
          <w:lang w:val="en-US"/>
        </w:rPr>
        <w:t xml:space="preserve">This template was created using Microsoft Office 2019 on a 64-bit Windows 10 operating system. Users should be aware of potential </w:t>
      </w:r>
      <w:proofErr w:type="gramStart"/>
      <w:r w:rsidRPr="00E44F27">
        <w:rPr>
          <w:lang w:val="en-US"/>
        </w:rPr>
        <w:t>incompatibilities</w:t>
      </w:r>
      <w:proofErr w:type="gramEnd"/>
      <w:r w:rsidRPr="00E44F27">
        <w:rPr>
          <w:lang w:val="en-US"/>
        </w:rPr>
        <w:t xml:space="preserve"> that may occur with different versions (especially older versions).</w:t>
      </w:r>
    </w:p>
    <w:p w14:paraId="171BD4CD" w14:textId="0B5B74EC" w:rsidR="00222A11" w:rsidRPr="00E44F27" w:rsidRDefault="00487226" w:rsidP="00591A3F">
      <w:pPr>
        <w:pStyle w:val="ListeParagraf"/>
        <w:numPr>
          <w:ilvl w:val="0"/>
          <w:numId w:val="1"/>
        </w:numPr>
        <w:ind w:left="357" w:hanging="357"/>
        <w:contextualSpacing w:val="0"/>
        <w:rPr>
          <w:lang w:val="en-US"/>
        </w:rPr>
      </w:pPr>
      <w:r w:rsidRPr="00E44F27">
        <w:rPr>
          <w:lang w:val="en-US"/>
        </w:rPr>
        <w:t>To avoid encountering issues while using this template, please pay attention to the explanations, warnings, and comments included within the document. The student bears full responsibility regarding this matter.</w:t>
      </w:r>
    </w:p>
    <w:p w14:paraId="13B5DA95" w14:textId="3266789D" w:rsidR="00D97BC7" w:rsidRPr="00E44F27" w:rsidRDefault="00487226" w:rsidP="00487226">
      <w:pPr>
        <w:pStyle w:val="ListeParagraf"/>
        <w:numPr>
          <w:ilvl w:val="0"/>
          <w:numId w:val="1"/>
        </w:numPr>
        <w:rPr>
          <w:lang w:val="en-US"/>
        </w:rPr>
      </w:pPr>
      <w:r w:rsidRPr="00E44F27">
        <w:rPr>
          <w:lang w:val="en-US"/>
        </w:rPr>
        <w:t xml:space="preserve">To add Quick Parts (headers, images, figures, tables, etc.) into the thesis template, you must move the </w:t>
      </w:r>
      <w:r w:rsidRPr="00E44F27">
        <w:rPr>
          <w:b/>
          <w:lang w:val="en-US"/>
        </w:rPr>
        <w:t>“TR_building_blocks.dotx”</w:t>
      </w:r>
      <w:r w:rsidRPr="00E44F27">
        <w:rPr>
          <w:lang w:val="en-US"/>
        </w:rPr>
        <w:t xml:space="preserve"> and </w:t>
      </w:r>
      <w:r w:rsidRPr="00E44F27">
        <w:rPr>
          <w:b/>
          <w:lang w:val="en-US"/>
        </w:rPr>
        <w:t>“EN_building_blocks.dotx”</w:t>
      </w:r>
      <w:r w:rsidRPr="00E44F27">
        <w:rPr>
          <w:lang w:val="en-US"/>
        </w:rPr>
        <w:t xml:space="preserve"> files to the following directory:</w:t>
      </w:r>
      <w:r w:rsidR="00D82FFA" w:rsidRPr="00E44F27">
        <w:rPr>
          <w:lang w:val="en-US"/>
        </w:rPr>
        <w:t xml:space="preserve"> </w:t>
      </w:r>
      <w:r w:rsidR="00D82FFA" w:rsidRPr="00E44F27">
        <w:rPr>
          <w:b/>
          <w:lang w:val="en-US"/>
        </w:rPr>
        <w:t>“C:\Users\</w:t>
      </w:r>
      <w:proofErr w:type="spellStart"/>
      <w:r w:rsidR="000412FC" w:rsidRPr="00E44F27">
        <w:rPr>
          <w:b/>
          <w:color w:val="C00000"/>
          <w:lang w:val="en-US"/>
        </w:rPr>
        <w:t>UserName</w:t>
      </w:r>
      <w:proofErr w:type="spellEnd"/>
      <w:r w:rsidR="00D82FFA" w:rsidRPr="00E44F27">
        <w:rPr>
          <w:b/>
          <w:lang w:val="en-US"/>
        </w:rPr>
        <w:t>\</w:t>
      </w:r>
      <w:proofErr w:type="spellStart"/>
      <w:r w:rsidR="00D82FFA" w:rsidRPr="00E44F27">
        <w:rPr>
          <w:b/>
          <w:lang w:val="en-US"/>
        </w:rPr>
        <w:t>AppData</w:t>
      </w:r>
      <w:proofErr w:type="spellEnd"/>
      <w:r w:rsidR="00D82FFA" w:rsidRPr="00E44F27">
        <w:rPr>
          <w:b/>
          <w:lang w:val="en-US"/>
        </w:rPr>
        <w:t xml:space="preserve">\Roaming\Microsoft\Document Building Blocks\1055\16” </w:t>
      </w:r>
      <w:r w:rsidRPr="00E44F27">
        <w:rPr>
          <w:lang w:val="en-US"/>
        </w:rPr>
        <w:t xml:space="preserve">(Note: If your MS Office application is in English, you should use 1033 instead of 1055 in the path). To do this, paste this path into the address bar of your File Explorer and update the </w:t>
      </w:r>
      <w:r w:rsidR="00B115C0" w:rsidRPr="00E44F27">
        <w:rPr>
          <w:lang w:val="en-US"/>
        </w:rPr>
        <w:t>“</w:t>
      </w:r>
      <w:proofErr w:type="spellStart"/>
      <w:r w:rsidRPr="00E44F27">
        <w:rPr>
          <w:lang w:val="en-US"/>
        </w:rPr>
        <w:t>UserName</w:t>
      </w:r>
      <w:proofErr w:type="spellEnd"/>
      <w:r w:rsidR="00B115C0" w:rsidRPr="00E44F27">
        <w:rPr>
          <w:lang w:val="en-US"/>
        </w:rPr>
        <w:t>”</w:t>
      </w:r>
      <w:r w:rsidRPr="00E44F27">
        <w:rPr>
          <w:lang w:val="en-US"/>
        </w:rPr>
        <w:t xml:space="preserve"> section with your Windows username. (Note: The </w:t>
      </w:r>
      <w:proofErr w:type="spellStart"/>
      <w:r w:rsidRPr="00E44F27">
        <w:rPr>
          <w:lang w:val="en-US"/>
        </w:rPr>
        <w:t>AppData</w:t>
      </w:r>
      <w:proofErr w:type="spellEnd"/>
      <w:r w:rsidRPr="00E44F27">
        <w:rPr>
          <w:lang w:val="en-US"/>
        </w:rPr>
        <w:t xml:space="preserve"> folder is a hidden folder. If needed, you can make it visible by checking the Hidden items box under the View tab in File Explorer).</w:t>
      </w:r>
    </w:p>
    <w:p w14:paraId="37519838" w14:textId="118526E1" w:rsidR="00D82FFA" w:rsidRPr="00E44F27" w:rsidRDefault="00D82FFA" w:rsidP="00D97BC7">
      <w:pPr>
        <w:pStyle w:val="ListeParagraf"/>
        <w:ind w:left="357" w:firstLine="0"/>
        <w:contextualSpacing w:val="0"/>
        <w:rPr>
          <w:lang w:val="en-US"/>
        </w:rPr>
      </w:pPr>
      <w:r w:rsidRPr="00E44F27">
        <w:rPr>
          <w:noProof/>
          <w:lang w:val="en-US"/>
        </w:rPr>
        <w:drawing>
          <wp:inline distT="0" distB="0" distL="0" distR="0" wp14:anchorId="2965277F" wp14:editId="7AC1EC4C">
            <wp:extent cx="5496422" cy="1767840"/>
            <wp:effectExtent l="0" t="0" r="9525" b="381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19184"/>
                    <a:stretch/>
                  </pic:blipFill>
                  <pic:spPr bwMode="auto">
                    <a:xfrm>
                      <a:off x="0" y="0"/>
                      <a:ext cx="5505169" cy="1770653"/>
                    </a:xfrm>
                    <a:prstGeom prst="rect">
                      <a:avLst/>
                    </a:prstGeom>
                    <a:noFill/>
                    <a:ln>
                      <a:noFill/>
                    </a:ln>
                    <a:extLst>
                      <a:ext uri="{53640926-AAD7-44D8-BBD7-CCE9431645EC}">
                        <a14:shadowObscured xmlns:a14="http://schemas.microsoft.com/office/drawing/2010/main"/>
                      </a:ext>
                    </a:extLst>
                  </pic:spPr>
                </pic:pic>
              </a:graphicData>
            </a:graphic>
          </wp:inline>
        </w:drawing>
      </w:r>
    </w:p>
    <w:p w14:paraId="32681115" w14:textId="325EE99A" w:rsidR="00591A3F" w:rsidRPr="00E44F27" w:rsidRDefault="000F62D7" w:rsidP="002F4E9B">
      <w:pPr>
        <w:pStyle w:val="ListeParagraf"/>
        <w:numPr>
          <w:ilvl w:val="0"/>
          <w:numId w:val="1"/>
        </w:numPr>
        <w:contextualSpacing w:val="0"/>
        <w:rPr>
          <w:lang w:val="en-US"/>
        </w:rPr>
      </w:pPr>
      <w:r w:rsidRPr="00E44F27">
        <w:rPr>
          <w:lang w:val="en-US"/>
        </w:rPr>
        <w:lastRenderedPageBreak/>
        <w:t>The prepared template contains macros. To run the macros, you must approve the warning screen that appears when the template is first opened (click "Enable Content"). If the content is not enabled, the macros will not function.</w:t>
      </w:r>
    </w:p>
    <w:p w14:paraId="412CC93B" w14:textId="41BE08E5" w:rsidR="000A6C24" w:rsidRPr="00E44F27" w:rsidRDefault="00BD6C0F" w:rsidP="002F4E9B">
      <w:pPr>
        <w:pStyle w:val="ListeParagraf"/>
        <w:ind w:left="360" w:firstLine="0"/>
        <w:contextualSpacing w:val="0"/>
        <w:jc w:val="left"/>
        <w:rPr>
          <w:lang w:val="en-US"/>
        </w:rPr>
      </w:pPr>
      <w:r w:rsidRPr="00E44F27">
        <w:rPr>
          <w:b/>
          <w:noProof/>
          <w:highlight w:val="lightGray"/>
          <w:lang w:val="en-US"/>
        </w:rPr>
        <w:drawing>
          <wp:inline distT="0" distB="0" distL="0" distR="0" wp14:anchorId="6EE198F1" wp14:editId="19194D94">
            <wp:extent cx="5513705" cy="1274618"/>
            <wp:effectExtent l="0" t="0" r="0" b="190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13705" cy="1274618"/>
                    </a:xfrm>
                    <a:prstGeom prst="rect">
                      <a:avLst/>
                    </a:prstGeom>
                    <a:noFill/>
                    <a:ln>
                      <a:noFill/>
                    </a:ln>
                  </pic:spPr>
                </pic:pic>
              </a:graphicData>
            </a:graphic>
          </wp:inline>
        </w:drawing>
      </w:r>
    </w:p>
    <w:p w14:paraId="1BF25F80" w14:textId="5E748E16" w:rsidR="007472C1" w:rsidRPr="00E44F27" w:rsidRDefault="00E34493" w:rsidP="002F4E9B">
      <w:pPr>
        <w:pStyle w:val="ListeParagraf"/>
        <w:numPr>
          <w:ilvl w:val="0"/>
          <w:numId w:val="1"/>
        </w:numPr>
        <w:contextualSpacing w:val="0"/>
        <w:rPr>
          <w:lang w:val="en-US"/>
        </w:rPr>
      </w:pPr>
      <w:r w:rsidRPr="00E44F27">
        <w:rPr>
          <w:lang w:val="en-US"/>
        </w:rPr>
        <w:t>The second and third pages of the document contain Data Entry Forms that must be filled out by the student. You are expected to edit these forms with your own information. This information will be automatically updated and populated in the relevant fields in subsequent sections of the template.</w:t>
      </w:r>
    </w:p>
    <w:p w14:paraId="2CAD9ECB" w14:textId="77777777" w:rsidR="00E34493" w:rsidRPr="00E44F27" w:rsidRDefault="00E34493" w:rsidP="002F4E9B">
      <w:pPr>
        <w:pStyle w:val="ListeParagraf"/>
        <w:numPr>
          <w:ilvl w:val="0"/>
          <w:numId w:val="1"/>
        </w:numPr>
        <w:contextualSpacing w:val="0"/>
        <w:rPr>
          <w:lang w:val="en-US"/>
        </w:rPr>
      </w:pPr>
      <w:r w:rsidRPr="00E44F27">
        <w:rPr>
          <w:lang w:val="en-US"/>
        </w:rPr>
        <w:t xml:space="preserve">To view the explanations within the template content, select the </w:t>
      </w:r>
      <w:r w:rsidRPr="00E44F27">
        <w:rPr>
          <w:b/>
          <w:lang w:val="en-US"/>
        </w:rPr>
        <w:t>“Show Comments”</w:t>
      </w:r>
      <w:r w:rsidRPr="00E44F27">
        <w:rPr>
          <w:lang w:val="en-US"/>
        </w:rPr>
        <w:t xml:space="preserve"> option under the </w:t>
      </w:r>
      <w:r w:rsidRPr="00E44F27">
        <w:rPr>
          <w:b/>
          <w:lang w:val="en-US"/>
        </w:rPr>
        <w:t>“Review”</w:t>
      </w:r>
      <w:r w:rsidRPr="00E44F27">
        <w:rPr>
          <w:lang w:val="en-US"/>
        </w:rPr>
        <w:t xml:space="preserve"> tab.</w:t>
      </w:r>
    </w:p>
    <w:p w14:paraId="3A09D70B" w14:textId="1F4AA50B" w:rsidR="00477B27" w:rsidRPr="00E44F27" w:rsidRDefault="00E34493" w:rsidP="002F4E9B">
      <w:pPr>
        <w:pStyle w:val="ListeParagraf"/>
        <w:numPr>
          <w:ilvl w:val="0"/>
          <w:numId w:val="1"/>
        </w:numPr>
        <w:contextualSpacing w:val="0"/>
        <w:rPr>
          <w:lang w:val="en-US"/>
        </w:rPr>
      </w:pPr>
      <w:r w:rsidRPr="00E44F27">
        <w:rPr>
          <w:lang w:val="en-US"/>
        </w:rPr>
        <w:t>The macros in the template can be operated using four main buttons: Update Indices, Format, Create PDF, and Delete Fields. Depending on your computer's resources and the length of your thesis, the macros may take up to 10 minutes to run. A notification message will be displayed when the operations are complete. During this time, MS Word will be unusable, but you may continue to use your computer for other tasks.</w:t>
      </w:r>
    </w:p>
    <w:p w14:paraId="6977692D" w14:textId="095BB3D1" w:rsidR="00916ECD" w:rsidRPr="00E44F27" w:rsidRDefault="009772B5" w:rsidP="002F4E9B">
      <w:pPr>
        <w:pStyle w:val="ListeParagraf"/>
        <w:numPr>
          <w:ilvl w:val="0"/>
          <w:numId w:val="2"/>
        </w:numPr>
        <w:rPr>
          <w:lang w:val="en-US"/>
        </w:rPr>
      </w:pPr>
      <w:r w:rsidRPr="00E44F27">
        <w:rPr>
          <w:lang w:val="en-US"/>
        </w:rPr>
        <w:t xml:space="preserve">Using the </w:t>
      </w:r>
      <w:r w:rsidRPr="00E44F27">
        <w:rPr>
          <w:b/>
          <w:lang w:val="en-US"/>
        </w:rPr>
        <w:t>“Update Indices”</w:t>
      </w:r>
      <w:r w:rsidRPr="00E44F27">
        <w:rPr>
          <w:lang w:val="en-US"/>
        </w:rPr>
        <w:t xml:space="preserve"> button on the first page, the following operations will be performed in order, in accordance with the Thesis Writing Guide:</w:t>
      </w:r>
    </w:p>
    <w:p w14:paraId="3D67155C" w14:textId="70C73872" w:rsidR="00916ECD" w:rsidRPr="00E44F27" w:rsidRDefault="009772B5" w:rsidP="002F4E9B">
      <w:pPr>
        <w:pStyle w:val="ListeParagraf"/>
        <w:numPr>
          <w:ilvl w:val="1"/>
          <w:numId w:val="2"/>
        </w:numPr>
        <w:ind w:left="1134" w:hanging="425"/>
        <w:rPr>
          <w:lang w:val="en-US"/>
        </w:rPr>
      </w:pPr>
      <w:r w:rsidRPr="00E44F27">
        <w:rPr>
          <w:lang w:val="en-US"/>
        </w:rPr>
        <w:t>A backup of the active file will be saved in the current folder with a timestamp (allowing you to revert to the previous version in case of an error)</w:t>
      </w:r>
      <w:r w:rsidR="00916ECD" w:rsidRPr="00E44F27">
        <w:rPr>
          <w:lang w:val="en-US"/>
        </w:rPr>
        <w:t>,</w:t>
      </w:r>
    </w:p>
    <w:p w14:paraId="420F3862" w14:textId="457AAF46" w:rsidR="00916ECD" w:rsidRPr="00E44F27" w:rsidRDefault="009772B5" w:rsidP="002F4E9B">
      <w:pPr>
        <w:pStyle w:val="ListeParagraf"/>
        <w:numPr>
          <w:ilvl w:val="1"/>
          <w:numId w:val="2"/>
        </w:numPr>
        <w:ind w:left="1134" w:hanging="425"/>
        <w:rPr>
          <w:lang w:val="en-US"/>
        </w:rPr>
      </w:pPr>
      <w:r w:rsidRPr="00E44F27">
        <w:rPr>
          <w:lang w:val="en-US"/>
        </w:rPr>
        <w:t>The numbering of tables, images, and figures within the thesis will be updated</w:t>
      </w:r>
      <w:r w:rsidR="00916ECD" w:rsidRPr="00E44F27">
        <w:rPr>
          <w:lang w:val="en-US"/>
        </w:rPr>
        <w:t>,</w:t>
      </w:r>
    </w:p>
    <w:p w14:paraId="40438EF6" w14:textId="0D29EAEA" w:rsidR="00477B27" w:rsidRPr="00E44F27" w:rsidRDefault="009772B5" w:rsidP="002F4E9B">
      <w:pPr>
        <w:pStyle w:val="ListeParagraf"/>
        <w:numPr>
          <w:ilvl w:val="1"/>
          <w:numId w:val="2"/>
        </w:numPr>
        <w:ind w:left="1134" w:hanging="425"/>
        <w:rPr>
          <w:lang w:val="en-US"/>
        </w:rPr>
      </w:pPr>
      <w:r w:rsidRPr="00E44F27">
        <w:rPr>
          <w:lang w:val="en-US"/>
        </w:rPr>
        <w:t>The Table of Contents, List of Tables, List of Images, and List of Figures will be formatted and updated</w:t>
      </w:r>
      <w:r w:rsidR="00916ECD" w:rsidRPr="00E44F27">
        <w:rPr>
          <w:lang w:val="en-US"/>
        </w:rPr>
        <w:t>,</w:t>
      </w:r>
    </w:p>
    <w:p w14:paraId="1865851D" w14:textId="504C144C" w:rsidR="00916ECD" w:rsidRPr="00E44F27" w:rsidRDefault="009772B5" w:rsidP="002F4E9B">
      <w:pPr>
        <w:pStyle w:val="ListeParagraf"/>
        <w:numPr>
          <w:ilvl w:val="1"/>
          <w:numId w:val="2"/>
        </w:numPr>
        <w:ind w:left="1134" w:hanging="425"/>
        <w:rPr>
          <w:lang w:val="en-US"/>
        </w:rPr>
      </w:pPr>
      <w:r w:rsidRPr="00E44F27">
        <w:rPr>
          <w:lang w:val="en-US"/>
        </w:rPr>
        <w:t>The Bibliography will be formatted</w:t>
      </w:r>
      <w:r w:rsidR="00916ECD" w:rsidRPr="00E44F27">
        <w:rPr>
          <w:lang w:val="en-US"/>
        </w:rPr>
        <w:t>,</w:t>
      </w:r>
    </w:p>
    <w:p w14:paraId="38F5192D" w14:textId="102B0594" w:rsidR="00916ECD" w:rsidRPr="00E44F27" w:rsidRDefault="009772B5" w:rsidP="002F4E9B">
      <w:pPr>
        <w:pStyle w:val="ListeParagraf"/>
        <w:numPr>
          <w:ilvl w:val="1"/>
          <w:numId w:val="2"/>
        </w:numPr>
        <w:ind w:left="1134" w:hanging="425"/>
        <w:rPr>
          <w:lang w:val="en-US"/>
        </w:rPr>
      </w:pPr>
      <w:r w:rsidRPr="00E44F27">
        <w:rPr>
          <w:lang w:val="en-US"/>
        </w:rPr>
        <w:t>All page margins will be adjusted</w:t>
      </w:r>
      <w:r w:rsidR="001E0C6A" w:rsidRPr="00E44F27">
        <w:rPr>
          <w:lang w:val="en-US"/>
        </w:rPr>
        <w:t>.</w:t>
      </w:r>
    </w:p>
    <w:p w14:paraId="0B22FF67" w14:textId="41BA74BE" w:rsidR="00295BC9" w:rsidRPr="00E44F27" w:rsidRDefault="009772B5" w:rsidP="002F4E9B">
      <w:pPr>
        <w:pStyle w:val="ListeParagraf"/>
        <w:numPr>
          <w:ilvl w:val="0"/>
          <w:numId w:val="2"/>
        </w:numPr>
        <w:rPr>
          <w:lang w:val="en-US"/>
        </w:rPr>
      </w:pPr>
      <w:r w:rsidRPr="00E44F27">
        <w:rPr>
          <w:lang w:val="en-US"/>
        </w:rPr>
        <w:lastRenderedPageBreak/>
        <w:t xml:space="preserve">Using the </w:t>
      </w:r>
      <w:r w:rsidRPr="00E44F27">
        <w:rPr>
          <w:b/>
          <w:lang w:val="en-US"/>
        </w:rPr>
        <w:t>“Format”</w:t>
      </w:r>
      <w:r w:rsidRPr="00E44F27">
        <w:rPr>
          <w:lang w:val="en-US"/>
        </w:rPr>
        <w:t xml:space="preserve"> button on the first page, the following operations will be performed in order, in accordance with the Thesis Writing Guide:</w:t>
      </w:r>
    </w:p>
    <w:p w14:paraId="58ACBB67" w14:textId="057F8A71" w:rsidR="00295BC9" w:rsidRPr="00E44F27" w:rsidRDefault="0087096A" w:rsidP="002F4E9B">
      <w:pPr>
        <w:pStyle w:val="ListeParagraf"/>
        <w:numPr>
          <w:ilvl w:val="1"/>
          <w:numId w:val="2"/>
        </w:numPr>
        <w:ind w:left="1134" w:hanging="425"/>
        <w:rPr>
          <w:lang w:val="en-US"/>
        </w:rPr>
      </w:pPr>
      <w:r w:rsidRPr="00E44F27">
        <w:rPr>
          <w:lang w:val="en-US"/>
        </w:rPr>
        <w:t>A backup of the active file will be saved in the current folder with a timestamp (allowing you to revert to the previous version in case of an error)</w:t>
      </w:r>
      <w:r w:rsidR="00295BC9" w:rsidRPr="00E44F27">
        <w:rPr>
          <w:lang w:val="en-US"/>
        </w:rPr>
        <w:t>,</w:t>
      </w:r>
    </w:p>
    <w:p w14:paraId="759E5178" w14:textId="0C566FB0" w:rsidR="00295BC9" w:rsidRPr="00E44F27" w:rsidRDefault="0087096A" w:rsidP="002F4E9B">
      <w:pPr>
        <w:pStyle w:val="ListeParagraf"/>
        <w:numPr>
          <w:ilvl w:val="1"/>
          <w:numId w:val="2"/>
        </w:numPr>
        <w:ind w:left="1134" w:hanging="425"/>
        <w:rPr>
          <w:lang w:val="en-US"/>
        </w:rPr>
      </w:pPr>
      <w:r w:rsidRPr="00E44F27">
        <w:rPr>
          <w:lang w:val="en-US"/>
        </w:rPr>
        <w:t>Any empty paragraphs within the thesis text will be deleted</w:t>
      </w:r>
      <w:r w:rsidR="00295BC9" w:rsidRPr="00E44F27">
        <w:rPr>
          <w:lang w:val="en-US"/>
        </w:rPr>
        <w:t>,</w:t>
      </w:r>
    </w:p>
    <w:p w14:paraId="55A85217" w14:textId="434AC013" w:rsidR="00295BC9" w:rsidRPr="00E44F27" w:rsidRDefault="0087096A" w:rsidP="002F4E9B">
      <w:pPr>
        <w:pStyle w:val="ListeParagraf"/>
        <w:numPr>
          <w:ilvl w:val="1"/>
          <w:numId w:val="2"/>
        </w:numPr>
        <w:ind w:left="1134" w:hanging="425"/>
        <w:rPr>
          <w:lang w:val="en-US"/>
        </w:rPr>
      </w:pPr>
      <w:r w:rsidRPr="00E44F27">
        <w:rPr>
          <w:lang w:val="en-US"/>
        </w:rPr>
        <w:t>A single line of spacing will be added before and after tables, images, and figures if it is missing</w:t>
      </w:r>
      <w:r w:rsidR="003B4A47" w:rsidRPr="00E44F27">
        <w:rPr>
          <w:lang w:val="en-US"/>
        </w:rPr>
        <w:t>,</w:t>
      </w:r>
    </w:p>
    <w:p w14:paraId="356232F8" w14:textId="6348FC00" w:rsidR="00295BC9" w:rsidRPr="00E44F27" w:rsidRDefault="0087096A" w:rsidP="002F4E9B">
      <w:pPr>
        <w:pStyle w:val="ListeParagraf"/>
        <w:numPr>
          <w:ilvl w:val="1"/>
          <w:numId w:val="2"/>
        </w:numPr>
        <w:ind w:left="1134" w:hanging="425"/>
        <w:rPr>
          <w:lang w:val="en-US"/>
        </w:rPr>
      </w:pPr>
      <w:r w:rsidRPr="00E44F27">
        <w:rPr>
          <w:lang w:val="en-US"/>
        </w:rPr>
        <w:t>If the first paragraph of a page is an empty paragraph, it will be deleted</w:t>
      </w:r>
      <w:r w:rsidR="00295BC9" w:rsidRPr="00E44F27">
        <w:rPr>
          <w:lang w:val="en-US"/>
        </w:rPr>
        <w:t>,</w:t>
      </w:r>
    </w:p>
    <w:p w14:paraId="094FECE2" w14:textId="3D1C7B96" w:rsidR="00B0145C" w:rsidRPr="00E44F27" w:rsidRDefault="0087096A" w:rsidP="002F4E9B">
      <w:pPr>
        <w:pStyle w:val="ListeParagraf"/>
        <w:numPr>
          <w:ilvl w:val="1"/>
          <w:numId w:val="2"/>
        </w:numPr>
        <w:ind w:left="1134" w:hanging="425"/>
        <w:rPr>
          <w:lang w:val="en-US"/>
        </w:rPr>
      </w:pPr>
      <w:r w:rsidRPr="00E44F27">
        <w:rPr>
          <w:lang w:val="en-US"/>
        </w:rPr>
        <w:t>The thesis text will be formatted (line spacing, before/after spacing, etc.)</w:t>
      </w:r>
      <w:r w:rsidR="00B0145C" w:rsidRPr="00E44F27">
        <w:rPr>
          <w:lang w:val="en-US"/>
        </w:rPr>
        <w:t>,</w:t>
      </w:r>
    </w:p>
    <w:p w14:paraId="134A1C2E" w14:textId="592943F7" w:rsidR="00295BC9" w:rsidRPr="00E44F27" w:rsidRDefault="0087096A" w:rsidP="002F4E9B">
      <w:pPr>
        <w:pStyle w:val="ListeParagraf"/>
        <w:numPr>
          <w:ilvl w:val="1"/>
          <w:numId w:val="2"/>
        </w:numPr>
        <w:ind w:left="1134" w:hanging="425"/>
        <w:rPr>
          <w:lang w:val="en-US"/>
        </w:rPr>
      </w:pPr>
      <w:r w:rsidRPr="00E44F27">
        <w:rPr>
          <w:lang w:val="en-US"/>
        </w:rPr>
        <w:t>All page margins will be adjusted</w:t>
      </w:r>
      <w:r w:rsidR="00295BC9" w:rsidRPr="00E44F27">
        <w:rPr>
          <w:lang w:val="en-US"/>
        </w:rPr>
        <w:t>.</w:t>
      </w:r>
    </w:p>
    <w:p w14:paraId="5D280EDC" w14:textId="0B1EA561" w:rsidR="002712CF" w:rsidRPr="00E44F27" w:rsidRDefault="005B2FBA" w:rsidP="002F4E9B">
      <w:pPr>
        <w:pStyle w:val="ListeParagraf"/>
        <w:numPr>
          <w:ilvl w:val="0"/>
          <w:numId w:val="2"/>
        </w:numPr>
        <w:rPr>
          <w:lang w:val="en-US"/>
        </w:rPr>
      </w:pPr>
      <w:r w:rsidRPr="00E44F27">
        <w:rPr>
          <w:lang w:val="en-US"/>
        </w:rPr>
        <w:t xml:space="preserve">Using the </w:t>
      </w:r>
      <w:r w:rsidRPr="00E44F27">
        <w:rPr>
          <w:b/>
          <w:lang w:val="en-US"/>
        </w:rPr>
        <w:t>“Create PDF”</w:t>
      </w:r>
      <w:r w:rsidRPr="00E44F27">
        <w:rPr>
          <w:lang w:val="en-US"/>
        </w:rPr>
        <w:t xml:space="preserve"> button on the first page, the following operations will be performed in order</w:t>
      </w:r>
      <w:r w:rsidR="002712CF" w:rsidRPr="00E44F27">
        <w:rPr>
          <w:lang w:val="en-US"/>
        </w:rPr>
        <w:t>:</w:t>
      </w:r>
    </w:p>
    <w:p w14:paraId="64CEF446" w14:textId="0087B057" w:rsidR="002712CF" w:rsidRPr="00E44F27" w:rsidRDefault="00DF1E85" w:rsidP="002F4E9B">
      <w:pPr>
        <w:pStyle w:val="ListeParagraf"/>
        <w:numPr>
          <w:ilvl w:val="1"/>
          <w:numId w:val="2"/>
        </w:numPr>
        <w:ind w:left="1134" w:hanging="425"/>
        <w:rPr>
          <w:lang w:val="en-US"/>
        </w:rPr>
      </w:pPr>
      <w:r w:rsidRPr="00E44F27">
        <w:rPr>
          <w:lang w:val="en-US"/>
        </w:rPr>
        <w:t>All page margins will be adjusted</w:t>
      </w:r>
      <w:r w:rsidR="002712CF" w:rsidRPr="00E44F27">
        <w:rPr>
          <w:lang w:val="en-US"/>
        </w:rPr>
        <w:t>,</w:t>
      </w:r>
    </w:p>
    <w:p w14:paraId="675B5DE8" w14:textId="4B1F521B" w:rsidR="002712CF" w:rsidRPr="00E44F27" w:rsidRDefault="0088455A" w:rsidP="002F4E9B">
      <w:pPr>
        <w:pStyle w:val="ListeParagraf"/>
        <w:numPr>
          <w:ilvl w:val="1"/>
          <w:numId w:val="2"/>
        </w:numPr>
        <w:ind w:left="1134" w:hanging="425"/>
        <w:rPr>
          <w:lang w:val="en-US"/>
        </w:rPr>
      </w:pPr>
      <w:r w:rsidRPr="00E44F27">
        <w:rPr>
          <w:lang w:val="en-US"/>
        </w:rPr>
        <w:t>The active file will be converted to portable document format (PDF) and saved in the current folder</w:t>
      </w:r>
      <w:r w:rsidR="00887516" w:rsidRPr="00E44F27">
        <w:rPr>
          <w:lang w:val="en-US"/>
        </w:rPr>
        <w:t>.</w:t>
      </w:r>
    </w:p>
    <w:p w14:paraId="0AE5167D" w14:textId="3B3837C1" w:rsidR="005F5BD8" w:rsidRPr="00E44F27" w:rsidRDefault="008D1038" w:rsidP="002F4E9B">
      <w:pPr>
        <w:pStyle w:val="ListeParagraf"/>
        <w:numPr>
          <w:ilvl w:val="0"/>
          <w:numId w:val="2"/>
        </w:numPr>
        <w:rPr>
          <w:lang w:val="en-US"/>
        </w:rPr>
      </w:pPr>
      <w:r w:rsidRPr="00E44F27">
        <w:rPr>
          <w:lang w:val="en-US"/>
        </w:rPr>
        <w:t xml:space="preserve">Using the </w:t>
      </w:r>
      <w:r w:rsidRPr="00E44F27">
        <w:rPr>
          <w:b/>
          <w:lang w:val="en-US"/>
        </w:rPr>
        <w:t>“Delete Fields”</w:t>
      </w:r>
      <w:r w:rsidRPr="00E44F27">
        <w:rPr>
          <w:lang w:val="en-US"/>
        </w:rPr>
        <w:t xml:space="preserve"> button on the third page, the following operations will be performed based on the </w:t>
      </w:r>
      <w:r w:rsidR="004E70DB" w:rsidRPr="00E44F27">
        <w:rPr>
          <w:lang w:val="en-US"/>
        </w:rPr>
        <w:t>Information</w:t>
      </w:r>
      <w:r w:rsidRPr="00E44F27">
        <w:rPr>
          <w:lang w:val="en-US"/>
        </w:rPr>
        <w:t xml:space="preserve"> Forms you filled out</w:t>
      </w:r>
      <w:r w:rsidR="005F5BD8" w:rsidRPr="00E44F27">
        <w:rPr>
          <w:lang w:val="en-US"/>
        </w:rPr>
        <w:t>:</w:t>
      </w:r>
    </w:p>
    <w:p w14:paraId="119C5F8D" w14:textId="5CAF38EB" w:rsidR="005F5BD8" w:rsidRPr="00E44F27" w:rsidRDefault="008D1038" w:rsidP="002F4E9B">
      <w:pPr>
        <w:pStyle w:val="ListeParagraf"/>
        <w:numPr>
          <w:ilvl w:val="1"/>
          <w:numId w:val="2"/>
        </w:numPr>
        <w:ind w:left="1134" w:hanging="425"/>
        <w:rPr>
          <w:lang w:val="en-US"/>
        </w:rPr>
      </w:pPr>
      <w:r w:rsidRPr="00E44F27">
        <w:rPr>
          <w:lang w:val="en-US"/>
        </w:rPr>
        <w:t>A backup of the active file will be saved in the current folder with a timestamp (allowing you to revert to the previous version in case of an error)</w:t>
      </w:r>
      <w:r w:rsidR="005F5BD8" w:rsidRPr="00E44F27">
        <w:rPr>
          <w:lang w:val="en-US"/>
        </w:rPr>
        <w:t>,</w:t>
      </w:r>
    </w:p>
    <w:p w14:paraId="370A6928" w14:textId="03461A76" w:rsidR="005F5BD8" w:rsidRPr="00E44F27" w:rsidRDefault="008D1038" w:rsidP="002F4E9B">
      <w:pPr>
        <w:pStyle w:val="ListeParagraf"/>
        <w:numPr>
          <w:ilvl w:val="1"/>
          <w:numId w:val="2"/>
        </w:numPr>
        <w:ind w:left="1134" w:hanging="425"/>
        <w:rPr>
          <w:lang w:val="en-US"/>
        </w:rPr>
      </w:pPr>
      <w:r w:rsidRPr="00E44F27">
        <w:rPr>
          <w:lang w:val="en-US"/>
        </w:rPr>
        <w:t xml:space="preserve">If the </w:t>
      </w:r>
      <w:proofErr w:type="spellStart"/>
      <w:r w:rsidRPr="00E44F27">
        <w:rPr>
          <w:lang w:val="en-US"/>
        </w:rPr>
        <w:t>Programme</w:t>
      </w:r>
      <w:proofErr w:type="spellEnd"/>
      <w:r w:rsidRPr="00E44F27">
        <w:rPr>
          <w:lang w:val="en-US"/>
        </w:rPr>
        <w:t xml:space="preserve"> and/or Co-Supervisor fields are missing (left blank or remain as "Please fill" in the </w:t>
      </w:r>
      <w:r w:rsidR="004E70DB" w:rsidRPr="00E44F27">
        <w:rPr>
          <w:lang w:val="en-US"/>
        </w:rPr>
        <w:t>Information</w:t>
      </w:r>
      <w:r w:rsidRPr="00E44F27">
        <w:rPr>
          <w:lang w:val="en-US"/>
        </w:rPr>
        <w:t xml:space="preserve"> Forms), the relevant fields/lines in the thesis will be deleted</w:t>
      </w:r>
      <w:r w:rsidR="007004BD" w:rsidRPr="00E44F27">
        <w:rPr>
          <w:lang w:val="en-US"/>
        </w:rPr>
        <w:t>,</w:t>
      </w:r>
    </w:p>
    <w:p w14:paraId="567033DB" w14:textId="69F53280" w:rsidR="00295BC9" w:rsidRPr="00E44F27" w:rsidRDefault="008D1038" w:rsidP="002F4E9B">
      <w:pPr>
        <w:pStyle w:val="ListeParagraf"/>
        <w:numPr>
          <w:ilvl w:val="1"/>
          <w:numId w:val="2"/>
        </w:numPr>
        <w:ind w:left="1134" w:hanging="425"/>
        <w:rPr>
          <w:lang w:val="en-US"/>
        </w:rPr>
      </w:pPr>
      <w:r w:rsidRPr="00E44F27">
        <w:rPr>
          <w:lang w:val="en-US"/>
        </w:rPr>
        <w:t>The fields on the “</w:t>
      </w:r>
      <w:r w:rsidR="008A4793" w:rsidRPr="00E44F27">
        <w:rPr>
          <w:lang w:val="en-US"/>
        </w:rPr>
        <w:t xml:space="preserve">Final </w:t>
      </w:r>
      <w:r w:rsidRPr="00E44F27">
        <w:rPr>
          <w:lang w:val="en-US"/>
        </w:rPr>
        <w:t>Approval</w:t>
      </w:r>
      <w:r w:rsidR="008A4793" w:rsidRPr="00E44F27">
        <w:rPr>
          <w:lang w:val="en-US"/>
        </w:rPr>
        <w:t xml:space="preserve"> for Thesis</w:t>
      </w:r>
      <w:r w:rsidRPr="00E44F27">
        <w:rPr>
          <w:lang w:val="en-US"/>
        </w:rPr>
        <w:t xml:space="preserve">” page will be updated according to the thesis type and the presence of a </w:t>
      </w:r>
      <w:proofErr w:type="gramStart"/>
      <w:r w:rsidRPr="00E44F27">
        <w:rPr>
          <w:lang w:val="en-US"/>
        </w:rPr>
        <w:t>Co-</w:t>
      </w:r>
      <w:proofErr w:type="gramEnd"/>
      <w:r w:rsidRPr="00E44F27">
        <w:rPr>
          <w:lang w:val="en-US"/>
        </w:rPr>
        <w:t>Supervisor</w:t>
      </w:r>
      <w:r w:rsidR="007004BD" w:rsidRPr="00E44F27">
        <w:rPr>
          <w:lang w:val="en-US"/>
        </w:rPr>
        <w:t>.</w:t>
      </w:r>
    </w:p>
    <w:p w14:paraId="5A61A0D7" w14:textId="7795F2BC" w:rsidR="00E44F27" w:rsidRPr="00E44F27" w:rsidRDefault="00E44F27" w:rsidP="00E44F27">
      <w:pPr>
        <w:pStyle w:val="ListeParagraf"/>
        <w:numPr>
          <w:ilvl w:val="0"/>
          <w:numId w:val="1"/>
        </w:numPr>
        <w:rPr>
          <w:lang w:val="en-US"/>
        </w:rPr>
      </w:pPr>
      <w:r w:rsidRPr="00E44F27">
        <w:rPr>
          <w:lang w:val="en-US"/>
        </w:rPr>
        <w:t>When opening Word files that contain macros, you may receive a security warning from Microsoft</w:t>
      </w:r>
      <w:r w:rsidRPr="00E44F27">
        <w:rPr>
          <w:lang w:val="en-US"/>
        </w:rPr>
        <w:t xml:space="preserve"> </w:t>
      </w:r>
      <w:r w:rsidRPr="00E44F27">
        <w:rPr>
          <w:lang w:val="en-US"/>
        </w:rPr>
        <w:t>Office stating:</w:t>
      </w:r>
      <w:r w:rsidRPr="00E44F27">
        <w:rPr>
          <w:lang w:val="en-US"/>
        </w:rPr>
        <w:br/>
      </w:r>
      <w:r w:rsidRPr="00E44F27">
        <w:rPr>
          <w:b/>
          <w:bCs/>
          <w:lang w:val="en-US"/>
        </w:rPr>
        <w:t>“Macros in this document have been disabled because the source of this file is not trusted.”</w:t>
      </w:r>
    </w:p>
    <w:p w14:paraId="386747D6" w14:textId="03AF63D4" w:rsidR="00E44F27" w:rsidRPr="00E44F27" w:rsidRDefault="00E44F27" w:rsidP="00E44F27">
      <w:pPr>
        <w:pStyle w:val="ListeParagraf"/>
        <w:ind w:left="360" w:firstLine="0"/>
        <w:rPr>
          <w:lang w:val="en-US"/>
        </w:rPr>
      </w:pPr>
      <w:r w:rsidRPr="00E44F27">
        <w:rPr>
          <w:lang w:val="en-US"/>
        </w:rPr>
        <w:t xml:space="preserve">This warning occurs because the Word file is considered to have been downloaded from the internet or obtained from an untrusted source, and therefore macros are blocked for security </w:t>
      </w:r>
      <w:r w:rsidRPr="00E44F27">
        <w:rPr>
          <w:lang w:val="en-US"/>
        </w:rPr>
        <w:lastRenderedPageBreak/>
        <w:t>reasons.</w:t>
      </w:r>
      <w:r w:rsidRPr="00E44F27">
        <w:rPr>
          <w:lang w:val="en-US"/>
        </w:rPr>
        <w:br/>
        <w:t>You can resolve this issue using one of the following methods:</w:t>
      </w:r>
    </w:p>
    <w:p w14:paraId="47D1154A" w14:textId="77777777" w:rsidR="00E44F27" w:rsidRPr="00E44F27" w:rsidRDefault="00E44F27" w:rsidP="00E44F27">
      <w:pPr>
        <w:pStyle w:val="ListeParagraf"/>
        <w:ind w:left="360" w:hanging="218"/>
        <w:rPr>
          <w:b/>
          <w:bCs/>
          <w:lang w:val="en-US"/>
        </w:rPr>
      </w:pPr>
      <w:r w:rsidRPr="00E44F27">
        <w:rPr>
          <w:b/>
          <w:bCs/>
          <w:lang w:val="en-US"/>
        </w:rPr>
        <w:t>1) Opening the File by “Unblocking” It</w:t>
      </w:r>
    </w:p>
    <w:p w14:paraId="3B2A8D87" w14:textId="77777777" w:rsidR="00E44F27" w:rsidRPr="00E44F27" w:rsidRDefault="00E44F27" w:rsidP="00E44F27">
      <w:pPr>
        <w:pStyle w:val="ListeParagraf"/>
        <w:numPr>
          <w:ilvl w:val="0"/>
          <w:numId w:val="3"/>
        </w:numPr>
        <w:rPr>
          <w:lang w:val="en-US"/>
        </w:rPr>
      </w:pPr>
      <w:r w:rsidRPr="00E44F27">
        <w:rPr>
          <w:lang w:val="en-US"/>
        </w:rPr>
        <w:t>Close the Word file.</w:t>
      </w:r>
    </w:p>
    <w:p w14:paraId="6A843F1E" w14:textId="77777777" w:rsidR="00E44F27" w:rsidRPr="00E44F27" w:rsidRDefault="00E44F27" w:rsidP="00E44F27">
      <w:pPr>
        <w:pStyle w:val="ListeParagraf"/>
        <w:numPr>
          <w:ilvl w:val="0"/>
          <w:numId w:val="3"/>
        </w:numPr>
        <w:rPr>
          <w:lang w:val="en-US"/>
        </w:rPr>
      </w:pPr>
      <w:r w:rsidRPr="00E44F27">
        <w:rPr>
          <w:lang w:val="en-US"/>
        </w:rPr>
        <w:t xml:space="preserve">Right-click the file and open the </w:t>
      </w:r>
      <w:r w:rsidRPr="00E44F27">
        <w:rPr>
          <w:b/>
          <w:bCs/>
          <w:lang w:val="en-US"/>
        </w:rPr>
        <w:t>Properties</w:t>
      </w:r>
      <w:r w:rsidRPr="00E44F27">
        <w:rPr>
          <w:lang w:val="en-US"/>
        </w:rPr>
        <w:t xml:space="preserve"> menu.</w:t>
      </w:r>
    </w:p>
    <w:p w14:paraId="6E766240" w14:textId="77777777" w:rsidR="00E44F27" w:rsidRPr="00E44F27" w:rsidRDefault="00E44F27" w:rsidP="00E44F27">
      <w:pPr>
        <w:pStyle w:val="ListeParagraf"/>
        <w:numPr>
          <w:ilvl w:val="0"/>
          <w:numId w:val="3"/>
        </w:numPr>
        <w:rPr>
          <w:lang w:val="en-US"/>
        </w:rPr>
      </w:pPr>
      <w:r w:rsidRPr="00E44F27">
        <w:rPr>
          <w:lang w:val="en-US"/>
        </w:rPr>
        <w:t xml:space="preserve">At the bottom of the window, check the </w:t>
      </w:r>
      <w:r w:rsidRPr="00E44F27">
        <w:rPr>
          <w:b/>
          <w:bCs/>
          <w:lang w:val="en-US"/>
        </w:rPr>
        <w:t>“Unblock”</w:t>
      </w:r>
      <w:r w:rsidRPr="00E44F27">
        <w:rPr>
          <w:lang w:val="en-US"/>
        </w:rPr>
        <w:t xml:space="preserve"> option.</w:t>
      </w:r>
    </w:p>
    <w:p w14:paraId="4EA410DC" w14:textId="77777777" w:rsidR="00E44F27" w:rsidRPr="00E44F27" w:rsidRDefault="00E44F27" w:rsidP="00E44F27">
      <w:pPr>
        <w:pStyle w:val="ListeParagraf"/>
        <w:numPr>
          <w:ilvl w:val="0"/>
          <w:numId w:val="3"/>
        </w:numPr>
        <w:rPr>
          <w:lang w:val="en-US"/>
        </w:rPr>
      </w:pPr>
      <w:r w:rsidRPr="00E44F27">
        <w:rPr>
          <w:lang w:val="en-US"/>
        </w:rPr>
        <w:t xml:space="preserve">Click </w:t>
      </w:r>
      <w:r w:rsidRPr="00E44F27">
        <w:rPr>
          <w:b/>
          <w:bCs/>
          <w:lang w:val="en-US"/>
        </w:rPr>
        <w:t>Apply → OK</w:t>
      </w:r>
      <w:r w:rsidRPr="00E44F27">
        <w:rPr>
          <w:lang w:val="en-US"/>
        </w:rPr>
        <w:t>.</w:t>
      </w:r>
    </w:p>
    <w:p w14:paraId="07279913" w14:textId="77777777" w:rsidR="00E44F27" w:rsidRPr="00E44F27" w:rsidRDefault="00E44F27" w:rsidP="00E44F27">
      <w:pPr>
        <w:pStyle w:val="ListeParagraf"/>
        <w:numPr>
          <w:ilvl w:val="0"/>
          <w:numId w:val="3"/>
        </w:numPr>
        <w:rPr>
          <w:lang w:val="en-US"/>
        </w:rPr>
      </w:pPr>
      <w:r w:rsidRPr="00E44F27">
        <w:rPr>
          <w:lang w:val="en-US"/>
        </w:rPr>
        <w:t>When you reopen the file, the macros will run.</w:t>
      </w:r>
    </w:p>
    <w:p w14:paraId="43CAF120" w14:textId="77777777" w:rsidR="00E44F27" w:rsidRPr="00E44F27" w:rsidRDefault="00E44F27" w:rsidP="00E44F27">
      <w:pPr>
        <w:ind w:left="360" w:hanging="218"/>
        <w:rPr>
          <w:b/>
          <w:bCs/>
          <w:lang w:val="en-US"/>
        </w:rPr>
      </w:pPr>
      <w:r w:rsidRPr="00E44F27">
        <w:rPr>
          <w:b/>
          <w:bCs/>
          <w:lang w:val="en-US"/>
        </w:rPr>
        <w:t>2) Moving the File to a Trusted Location</w:t>
      </w:r>
    </w:p>
    <w:p w14:paraId="5B9136A9" w14:textId="77777777" w:rsidR="00E44F27" w:rsidRPr="00E44F27" w:rsidRDefault="00E44F27" w:rsidP="00E44F27">
      <w:pPr>
        <w:numPr>
          <w:ilvl w:val="0"/>
          <w:numId w:val="4"/>
        </w:numPr>
        <w:rPr>
          <w:lang w:val="en-US"/>
        </w:rPr>
      </w:pPr>
      <w:r w:rsidRPr="00E44F27">
        <w:rPr>
          <w:lang w:val="en-US"/>
        </w:rPr>
        <w:t xml:space="preserve">In Microsoft Word, follow </w:t>
      </w:r>
      <w:r w:rsidRPr="00E44F27">
        <w:rPr>
          <w:b/>
          <w:bCs/>
          <w:lang w:val="en-US"/>
        </w:rPr>
        <w:t>File → Options → Trust Center → Trust Center Settings</w:t>
      </w:r>
      <w:r w:rsidRPr="00E44F27">
        <w:rPr>
          <w:lang w:val="en-US"/>
        </w:rPr>
        <w:t>.</w:t>
      </w:r>
    </w:p>
    <w:p w14:paraId="6CEAC9A8" w14:textId="77777777" w:rsidR="00E44F27" w:rsidRPr="00E44F27" w:rsidRDefault="00E44F27" w:rsidP="00E44F27">
      <w:pPr>
        <w:numPr>
          <w:ilvl w:val="0"/>
          <w:numId w:val="4"/>
        </w:numPr>
        <w:rPr>
          <w:lang w:val="en-US"/>
        </w:rPr>
      </w:pPr>
      <w:r w:rsidRPr="00E44F27">
        <w:rPr>
          <w:lang w:val="en-US"/>
        </w:rPr>
        <w:t xml:space="preserve">Go to the </w:t>
      </w:r>
      <w:r w:rsidRPr="00E44F27">
        <w:rPr>
          <w:b/>
          <w:bCs/>
          <w:lang w:val="en-US"/>
        </w:rPr>
        <w:t>Trusted Locations</w:t>
      </w:r>
      <w:r w:rsidRPr="00E44F27">
        <w:rPr>
          <w:lang w:val="en-US"/>
        </w:rPr>
        <w:t xml:space="preserve"> tab and select </w:t>
      </w:r>
      <w:r w:rsidRPr="00E44F27">
        <w:rPr>
          <w:b/>
          <w:bCs/>
          <w:lang w:val="en-US"/>
        </w:rPr>
        <w:t>Add new location</w:t>
      </w:r>
      <w:r w:rsidRPr="00E44F27">
        <w:rPr>
          <w:lang w:val="en-US"/>
        </w:rPr>
        <w:t>.</w:t>
      </w:r>
    </w:p>
    <w:p w14:paraId="06473130" w14:textId="77777777" w:rsidR="00E44F27" w:rsidRPr="00E44F27" w:rsidRDefault="00E44F27" w:rsidP="00E44F27">
      <w:pPr>
        <w:numPr>
          <w:ilvl w:val="0"/>
          <w:numId w:val="4"/>
        </w:numPr>
        <w:rPr>
          <w:lang w:val="en-US"/>
        </w:rPr>
      </w:pPr>
      <w:r w:rsidRPr="00E44F27">
        <w:rPr>
          <w:lang w:val="en-US"/>
        </w:rPr>
        <w:t>Move the relevant Word file into this folder.</w:t>
      </w:r>
    </w:p>
    <w:p w14:paraId="7436BB5A" w14:textId="77777777" w:rsidR="00E44F27" w:rsidRPr="00E44F27" w:rsidRDefault="00E44F27" w:rsidP="00E44F27">
      <w:pPr>
        <w:numPr>
          <w:ilvl w:val="0"/>
          <w:numId w:val="4"/>
        </w:numPr>
        <w:rPr>
          <w:lang w:val="en-US"/>
        </w:rPr>
      </w:pPr>
      <w:r w:rsidRPr="00E44F27">
        <w:rPr>
          <w:lang w:val="en-US"/>
        </w:rPr>
        <w:t>When you reopen the file, the macros will run without being blocked.</w:t>
      </w:r>
    </w:p>
    <w:p w14:paraId="74E97040" w14:textId="77777777" w:rsidR="00E44F27" w:rsidRPr="00E44F27" w:rsidRDefault="00E44F27" w:rsidP="00E44F27">
      <w:pPr>
        <w:ind w:left="360" w:firstLine="0"/>
        <w:rPr>
          <w:lang w:val="en-US"/>
        </w:rPr>
      </w:pPr>
    </w:p>
    <w:p w14:paraId="3167CC83" w14:textId="77777777" w:rsidR="00E44F27" w:rsidRPr="00E44F27" w:rsidRDefault="00E44F27" w:rsidP="00E44F27">
      <w:pPr>
        <w:pStyle w:val="ListeParagraf"/>
        <w:ind w:left="360" w:firstLine="0"/>
        <w:rPr>
          <w:lang w:val="en-US"/>
        </w:rPr>
      </w:pPr>
    </w:p>
    <w:sectPr w:rsidR="00E44F27" w:rsidRPr="00E44F27" w:rsidSect="00851DE4">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7E049" w14:textId="77777777" w:rsidR="0066485C" w:rsidRDefault="0066485C" w:rsidP="0020730F">
      <w:pPr>
        <w:spacing w:after="0" w:line="240" w:lineRule="auto"/>
      </w:pPr>
      <w:r>
        <w:separator/>
      </w:r>
    </w:p>
  </w:endnote>
  <w:endnote w:type="continuationSeparator" w:id="0">
    <w:p w14:paraId="28B280F5" w14:textId="77777777" w:rsidR="0066485C" w:rsidRDefault="0066485C" w:rsidP="002073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6561413"/>
      <w:docPartObj>
        <w:docPartGallery w:val="Page Numbers (Bottom of Page)"/>
        <w:docPartUnique/>
      </w:docPartObj>
    </w:sdtPr>
    <w:sdtEndPr>
      <w:rPr>
        <w:noProof/>
      </w:rPr>
    </w:sdtEndPr>
    <w:sdtContent>
      <w:p w14:paraId="509D2181" w14:textId="2C259F00" w:rsidR="00423D33" w:rsidRDefault="00423D33">
        <w:pPr>
          <w:pStyle w:val="AltBilgi"/>
          <w:jc w:val="center"/>
        </w:pPr>
        <w:r>
          <w:fldChar w:fldCharType="begin"/>
        </w:r>
        <w:r>
          <w:instrText xml:space="preserve"> PAGE   \* MERGEFORMAT </w:instrText>
        </w:r>
        <w:r>
          <w:fldChar w:fldCharType="separate"/>
        </w:r>
        <w:r>
          <w:rPr>
            <w:noProof/>
          </w:rPr>
          <w:t>2</w:t>
        </w:r>
        <w:r>
          <w:rPr>
            <w:noProof/>
          </w:rPr>
          <w:fldChar w:fldCharType="end"/>
        </w:r>
      </w:p>
    </w:sdtContent>
  </w:sdt>
  <w:p w14:paraId="48CA7C6B" w14:textId="77777777" w:rsidR="00423D33" w:rsidRDefault="00423D3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A89C9" w14:textId="77777777" w:rsidR="0066485C" w:rsidRDefault="0066485C" w:rsidP="0020730F">
      <w:pPr>
        <w:spacing w:after="0" w:line="240" w:lineRule="auto"/>
      </w:pPr>
      <w:r>
        <w:separator/>
      </w:r>
    </w:p>
  </w:footnote>
  <w:footnote w:type="continuationSeparator" w:id="0">
    <w:p w14:paraId="371BD2FC" w14:textId="77777777" w:rsidR="0066485C" w:rsidRDefault="0066485C" w:rsidP="002073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DBC80" w14:textId="06F38B22" w:rsidR="0020730F" w:rsidRPr="00976A81" w:rsidRDefault="00D622D5" w:rsidP="00976A81">
    <w:pPr>
      <w:ind w:firstLine="0"/>
      <w:jc w:val="center"/>
      <w:rPr>
        <w:b/>
      </w:rPr>
    </w:pPr>
    <w:r>
      <w:rPr>
        <w:noProof/>
      </w:rPr>
      <w:drawing>
        <wp:inline distT="0" distB="0" distL="0" distR="0" wp14:anchorId="28A7629E" wp14:editId="387F0D53">
          <wp:extent cx="4391025" cy="8953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4391025" cy="8953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E0968"/>
    <w:multiLevelType w:val="hybridMultilevel"/>
    <w:tmpl w:val="520855AC"/>
    <w:lvl w:ilvl="0" w:tplc="1A602CE8">
      <w:start w:val="1"/>
      <w:numFmt w:val="lowerLetter"/>
      <w:lvlText w:val="%1)"/>
      <w:lvlJc w:val="left"/>
      <w:pPr>
        <w:ind w:left="720" w:hanging="360"/>
      </w:pPr>
      <w:rPr>
        <w:rFonts w:hint="default"/>
        <w:b/>
      </w:rPr>
    </w:lvl>
    <w:lvl w:ilvl="1" w:tplc="041F0011">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926A7E"/>
    <w:multiLevelType w:val="hybridMultilevel"/>
    <w:tmpl w:val="7108C324"/>
    <w:lvl w:ilvl="0" w:tplc="E1F88E10">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61B23225"/>
    <w:multiLevelType w:val="multilevel"/>
    <w:tmpl w:val="06E25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56911B6"/>
    <w:multiLevelType w:val="multilevel"/>
    <w:tmpl w:val="2CAAB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4888041">
    <w:abstractNumId w:val="1"/>
  </w:num>
  <w:num w:numId="2" w16cid:durableId="151992832">
    <w:abstractNumId w:val="0"/>
  </w:num>
  <w:num w:numId="3" w16cid:durableId="500436092">
    <w:abstractNumId w:val="2"/>
  </w:num>
  <w:num w:numId="4" w16cid:durableId="20385080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1E5"/>
    <w:rsid w:val="000412FC"/>
    <w:rsid w:val="00073708"/>
    <w:rsid w:val="000A6C24"/>
    <w:rsid w:val="000B3CA8"/>
    <w:rsid w:val="000B7E07"/>
    <w:rsid w:val="000F11D4"/>
    <w:rsid w:val="000F62D7"/>
    <w:rsid w:val="00104A6E"/>
    <w:rsid w:val="001052DF"/>
    <w:rsid w:val="00105CDB"/>
    <w:rsid w:val="001462B1"/>
    <w:rsid w:val="0018454E"/>
    <w:rsid w:val="001B2120"/>
    <w:rsid w:val="001E0C6A"/>
    <w:rsid w:val="001F1304"/>
    <w:rsid w:val="001F2D67"/>
    <w:rsid w:val="0020730F"/>
    <w:rsid w:val="00222A11"/>
    <w:rsid w:val="002327A8"/>
    <w:rsid w:val="00253F1E"/>
    <w:rsid w:val="00261694"/>
    <w:rsid w:val="002712CF"/>
    <w:rsid w:val="00295BC9"/>
    <w:rsid w:val="002A0E29"/>
    <w:rsid w:val="002F4E9B"/>
    <w:rsid w:val="003036F8"/>
    <w:rsid w:val="003B4A47"/>
    <w:rsid w:val="003C43E6"/>
    <w:rsid w:val="003E0745"/>
    <w:rsid w:val="003F7031"/>
    <w:rsid w:val="00403554"/>
    <w:rsid w:val="004051A3"/>
    <w:rsid w:val="00423D33"/>
    <w:rsid w:val="00477B27"/>
    <w:rsid w:val="00487226"/>
    <w:rsid w:val="00495A3E"/>
    <w:rsid w:val="004A4A11"/>
    <w:rsid w:val="004C7DD1"/>
    <w:rsid w:val="004D5388"/>
    <w:rsid w:val="004E70DB"/>
    <w:rsid w:val="004F6908"/>
    <w:rsid w:val="004F69BE"/>
    <w:rsid w:val="0050752A"/>
    <w:rsid w:val="0057603F"/>
    <w:rsid w:val="00591A3F"/>
    <w:rsid w:val="005A7EC3"/>
    <w:rsid w:val="005B20F6"/>
    <w:rsid w:val="005B2FBA"/>
    <w:rsid w:val="005C261D"/>
    <w:rsid w:val="005E1B86"/>
    <w:rsid w:val="005F5BD8"/>
    <w:rsid w:val="0066485C"/>
    <w:rsid w:val="00665818"/>
    <w:rsid w:val="006903CE"/>
    <w:rsid w:val="006A6D7E"/>
    <w:rsid w:val="006B6B0F"/>
    <w:rsid w:val="006C58D4"/>
    <w:rsid w:val="006E3221"/>
    <w:rsid w:val="007004BD"/>
    <w:rsid w:val="007472C1"/>
    <w:rsid w:val="008011A0"/>
    <w:rsid w:val="008470BD"/>
    <w:rsid w:val="00851DE4"/>
    <w:rsid w:val="0087096A"/>
    <w:rsid w:val="00882D1C"/>
    <w:rsid w:val="0088455A"/>
    <w:rsid w:val="00887516"/>
    <w:rsid w:val="008A4793"/>
    <w:rsid w:val="008B668E"/>
    <w:rsid w:val="008D1038"/>
    <w:rsid w:val="00906805"/>
    <w:rsid w:val="00916ECD"/>
    <w:rsid w:val="00930D63"/>
    <w:rsid w:val="00952180"/>
    <w:rsid w:val="00976A81"/>
    <w:rsid w:val="009772B5"/>
    <w:rsid w:val="009774C8"/>
    <w:rsid w:val="0098009D"/>
    <w:rsid w:val="009C42F9"/>
    <w:rsid w:val="009C5F43"/>
    <w:rsid w:val="009F4223"/>
    <w:rsid w:val="00A02129"/>
    <w:rsid w:val="00A43091"/>
    <w:rsid w:val="00A60B61"/>
    <w:rsid w:val="00A77D83"/>
    <w:rsid w:val="00A82008"/>
    <w:rsid w:val="00A901C3"/>
    <w:rsid w:val="00AE479C"/>
    <w:rsid w:val="00AF21E5"/>
    <w:rsid w:val="00B01322"/>
    <w:rsid w:val="00B0145C"/>
    <w:rsid w:val="00B115C0"/>
    <w:rsid w:val="00B11ECE"/>
    <w:rsid w:val="00B17B7A"/>
    <w:rsid w:val="00B4023D"/>
    <w:rsid w:val="00B77081"/>
    <w:rsid w:val="00B87611"/>
    <w:rsid w:val="00BC1C5D"/>
    <w:rsid w:val="00BD6C0F"/>
    <w:rsid w:val="00BE7AB6"/>
    <w:rsid w:val="00C009C3"/>
    <w:rsid w:val="00C05453"/>
    <w:rsid w:val="00C5659C"/>
    <w:rsid w:val="00C5713A"/>
    <w:rsid w:val="00C60281"/>
    <w:rsid w:val="00C91B3D"/>
    <w:rsid w:val="00CA6F39"/>
    <w:rsid w:val="00CD3CC4"/>
    <w:rsid w:val="00D0006A"/>
    <w:rsid w:val="00D22E29"/>
    <w:rsid w:val="00D40157"/>
    <w:rsid w:val="00D622D5"/>
    <w:rsid w:val="00D82FFA"/>
    <w:rsid w:val="00D91217"/>
    <w:rsid w:val="00D97BC7"/>
    <w:rsid w:val="00DD3064"/>
    <w:rsid w:val="00DF1E85"/>
    <w:rsid w:val="00DF4E5E"/>
    <w:rsid w:val="00E34493"/>
    <w:rsid w:val="00E4318C"/>
    <w:rsid w:val="00E44F27"/>
    <w:rsid w:val="00E83B3C"/>
    <w:rsid w:val="00E8790A"/>
    <w:rsid w:val="00E90F03"/>
    <w:rsid w:val="00E95FF9"/>
    <w:rsid w:val="00EA3C18"/>
    <w:rsid w:val="00EB60AF"/>
    <w:rsid w:val="00EE44CC"/>
    <w:rsid w:val="00EF1CE2"/>
    <w:rsid w:val="00F233A5"/>
    <w:rsid w:val="00F3193B"/>
    <w:rsid w:val="00F91A16"/>
    <w:rsid w:val="00F9505D"/>
    <w:rsid w:val="00FE0FB2"/>
    <w:rsid w:val="00FF27D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53EEB"/>
  <w15:chartTrackingRefBased/>
  <w15:docId w15:val="{114276F1-BB44-4C0C-8F0E-2F829350E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0E29"/>
    <w:pPr>
      <w:spacing w:line="360" w:lineRule="auto"/>
      <w:ind w:firstLine="567"/>
      <w:jc w:val="both"/>
    </w:pPr>
    <w:rPr>
      <w:rFonts w:ascii="Times New Roman" w:hAnsi="Times New Roman"/>
      <w:sz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rsid w:val="002A0E29"/>
    <w:pPr>
      <w:ind w:left="720"/>
      <w:contextualSpacing/>
    </w:pPr>
  </w:style>
  <w:style w:type="paragraph" w:styleId="stBilgi">
    <w:name w:val="header"/>
    <w:basedOn w:val="Normal"/>
    <w:link w:val="stBilgiChar"/>
    <w:uiPriority w:val="99"/>
    <w:unhideWhenUsed/>
    <w:rsid w:val="0020730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0730F"/>
    <w:rPr>
      <w:rFonts w:ascii="Times New Roman" w:hAnsi="Times New Roman"/>
      <w:sz w:val="24"/>
    </w:rPr>
  </w:style>
  <w:style w:type="paragraph" w:styleId="AltBilgi">
    <w:name w:val="footer"/>
    <w:basedOn w:val="Normal"/>
    <w:link w:val="AltBilgiChar"/>
    <w:uiPriority w:val="99"/>
    <w:unhideWhenUsed/>
    <w:rsid w:val="0020730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0730F"/>
    <w:rPr>
      <w:rFonts w:ascii="Times New Roman" w:hAnsi="Times New Roman"/>
      <w:sz w:val="24"/>
    </w:rPr>
  </w:style>
  <w:style w:type="paragraph" w:styleId="BalonMetni">
    <w:name w:val="Balloon Text"/>
    <w:basedOn w:val="Normal"/>
    <w:link w:val="BalonMetniChar"/>
    <w:uiPriority w:val="99"/>
    <w:semiHidden/>
    <w:unhideWhenUsed/>
    <w:rsid w:val="00B4023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402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2D9D8-D5D1-45A7-AA9A-0A7A8F4E3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4</Pages>
  <Words>917</Words>
  <Characters>4677</Characters>
  <Application>Microsoft Office Word</Application>
  <DocSecurity>0</DocSecurity>
  <Lines>85</Lines>
  <Paragraphs>42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Can UYSAL</cp:lastModifiedBy>
  <cp:revision>84</cp:revision>
  <dcterms:created xsi:type="dcterms:W3CDTF">2019-11-20T19:24:00Z</dcterms:created>
  <dcterms:modified xsi:type="dcterms:W3CDTF">2026-02-18T11:50:00Z</dcterms:modified>
</cp:coreProperties>
</file>