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FDBE" w14:textId="77777777" w:rsidR="00583BA0" w:rsidRDefault="00C95763">
      <w:pPr>
        <w:pBdr>
          <w:bottom w:val="single" w:sz="12" w:space="1" w:color="auto"/>
        </w:pBdr>
        <w:tabs>
          <w:tab w:val="left" w:pos="4020"/>
        </w:tabs>
        <w:ind w:right="-1417" w:hanging="1417"/>
      </w:pPr>
      <w:r>
        <w:tab/>
      </w:r>
      <w:r>
        <w:tab/>
      </w:r>
    </w:p>
    <w:p w14:paraId="40BC241C" w14:textId="77777777" w:rsidR="00583BA0" w:rsidRDefault="00583BA0">
      <w:pPr>
        <w:ind w:right="-1417" w:hanging="1417"/>
      </w:pPr>
    </w:p>
    <w:p w14:paraId="0CC227F5" w14:textId="77777777" w:rsidR="00583BA0" w:rsidRPr="00963022" w:rsidRDefault="00C95763">
      <w:pPr>
        <w:pStyle w:val="Balk6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6302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Doktora Tez İzleme Komitesi </w:t>
      </w:r>
      <w:r w:rsidRPr="00963022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  <w:t>Tez İzleme Başarı Değerlendirmesi Tutanağı</w:t>
      </w:r>
    </w:p>
    <w:p w14:paraId="0F83970E" w14:textId="77777777" w:rsidR="00583BA0" w:rsidRPr="00963022" w:rsidRDefault="00583BA0">
      <w:pPr>
        <w:jc w:val="right"/>
        <w:rPr>
          <w:b/>
          <w:sz w:val="22"/>
          <w:szCs w:val="22"/>
        </w:rPr>
      </w:pPr>
    </w:p>
    <w:p w14:paraId="4646BEA4" w14:textId="77777777" w:rsidR="00583BA0" w:rsidRDefault="00C95763">
      <w:pPr>
        <w:jc w:val="right"/>
        <w:rPr>
          <w:b/>
          <w:sz w:val="16"/>
          <w:szCs w:val="16"/>
        </w:rPr>
      </w:pPr>
      <w:r>
        <w:rPr>
          <w:b/>
          <w:sz w:val="24"/>
          <w:szCs w:val="24"/>
        </w:rPr>
        <w:t>..../.... /</w:t>
      </w:r>
      <w:proofErr w:type="gramStart"/>
      <w:r>
        <w:rPr>
          <w:b/>
          <w:sz w:val="24"/>
          <w:szCs w:val="24"/>
        </w:rPr>
        <w:t>20</w:t>
      </w:r>
      <w:r w:rsidR="00F34E4E">
        <w:rPr>
          <w:b/>
          <w:sz w:val="24"/>
          <w:szCs w:val="24"/>
        </w:rPr>
        <w:t>..</w:t>
      </w:r>
      <w:proofErr w:type="gramEnd"/>
    </w:p>
    <w:p w14:paraId="230C6927" w14:textId="77777777" w:rsidR="00583BA0" w:rsidRDefault="00C95763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2E2AD343" w14:textId="77777777" w:rsidR="00583BA0" w:rsidRDefault="00C95763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ESKİŞEHİR T</w:t>
      </w:r>
      <w:r w:rsidR="003906E7">
        <w:rPr>
          <w:b/>
          <w:sz w:val="24"/>
          <w:szCs w:val="24"/>
        </w:rPr>
        <w:t>EKNİK ÜNİVERSİTESİ</w:t>
      </w:r>
      <w:r w:rsidR="003906E7">
        <w:rPr>
          <w:b/>
          <w:sz w:val="24"/>
          <w:szCs w:val="24"/>
        </w:rPr>
        <w:br/>
        <w:t>LİSANSÜSTÜ EĞİTİM</w:t>
      </w:r>
      <w:r>
        <w:rPr>
          <w:b/>
          <w:sz w:val="24"/>
          <w:szCs w:val="24"/>
        </w:rPr>
        <w:t xml:space="preserve"> ENSTİTÜSÜ</w:t>
      </w:r>
    </w:p>
    <w:p w14:paraId="3BF77FDE" w14:textId="77777777" w:rsidR="00583BA0" w:rsidRDefault="00C95763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 Anabilim Dalı Başkanlığına</w:t>
      </w:r>
    </w:p>
    <w:p w14:paraId="20F128EA" w14:textId="77777777" w:rsidR="00583BA0" w:rsidRDefault="00583BA0">
      <w:pPr>
        <w:pStyle w:val="Balk1"/>
        <w:tabs>
          <w:tab w:val="left" w:pos="9815"/>
        </w:tabs>
        <w:ind w:left="176" w:right="-142" w:firstLine="0"/>
        <w:jc w:val="both"/>
      </w:pPr>
    </w:p>
    <w:p w14:paraId="5EBB5480" w14:textId="77777777" w:rsidR="00583BA0" w:rsidRDefault="00C95763">
      <w:pPr>
        <w:pStyle w:val="GvdeMetni"/>
        <w:tabs>
          <w:tab w:val="left" w:pos="546"/>
          <w:tab w:val="left" w:pos="1027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14:paraId="53A594E1" w14:textId="77777777" w:rsidR="00583BA0" w:rsidRDefault="00C95763">
      <w:pPr>
        <w:pStyle w:val="GvdeMetni"/>
        <w:tabs>
          <w:tab w:val="left" w:pos="546"/>
          <w:tab w:val="left" w:pos="1027"/>
        </w:tabs>
        <w:jc w:val="both"/>
        <w:rPr>
          <w:sz w:val="24"/>
        </w:rPr>
      </w:pPr>
      <w:r>
        <w:rPr>
          <w:sz w:val="24"/>
        </w:rPr>
        <w:tab/>
        <w:t xml:space="preserve">.............................. Anabilim Dalı ................................... Bilim Dalı </w:t>
      </w:r>
      <w:r>
        <w:rPr>
          <w:b/>
          <w:sz w:val="24"/>
        </w:rPr>
        <w:t>Doktora Programı</w:t>
      </w:r>
      <w:r>
        <w:rPr>
          <w:sz w:val="24"/>
        </w:rPr>
        <w:t xml:space="preserve"> öğrencilerinden ............................................................................’nın Tez İzleme Komitesi olarak , …../ ...../ 20….    günü saat ............’ da................................... kodlu sınav salonunda toplanan Komitemiz, öğrencinin hazırlayıp komite üyelerimize yazılı olarak sunduğu “..................................................................................................................” başlıklı tez çalışması ile ilgili raporu değerlendirdi ve öğrencinin teziyle ilgili çalışmalarının</w:t>
      </w:r>
    </w:p>
    <w:p w14:paraId="124D688A" w14:textId="77777777" w:rsidR="00583BA0" w:rsidRDefault="00583BA0">
      <w:pPr>
        <w:pStyle w:val="GvdeMetni"/>
        <w:tabs>
          <w:tab w:val="left" w:pos="546"/>
          <w:tab w:val="left" w:pos="1027"/>
        </w:tabs>
        <w:rPr>
          <w:b/>
          <w:sz w:val="24"/>
        </w:rPr>
      </w:pPr>
    </w:p>
    <w:p w14:paraId="3EB01FB8" w14:textId="77777777" w:rsidR="00583BA0" w:rsidRDefault="00C95763">
      <w:pPr>
        <w:pStyle w:val="GvdeMetni"/>
        <w:tabs>
          <w:tab w:val="left" w:pos="546"/>
          <w:tab w:val="left" w:pos="1027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>
        <w:rPr>
          <w:b/>
          <w:sz w:val="24"/>
        </w:rPr>
        <w:instrText xml:space="preserve"> FORMCHECKBOX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b/>
          <w:sz w:val="24"/>
        </w:rPr>
        <w:t xml:space="preserve"> BAŞARILI</w:t>
      </w:r>
    </w:p>
    <w:p w14:paraId="05BDA86B" w14:textId="77777777" w:rsidR="00583BA0" w:rsidRDefault="00583BA0">
      <w:pPr>
        <w:pStyle w:val="GvdeMetni"/>
        <w:tabs>
          <w:tab w:val="left" w:pos="546"/>
          <w:tab w:val="left" w:pos="1027"/>
        </w:tabs>
        <w:rPr>
          <w:sz w:val="24"/>
        </w:rPr>
      </w:pPr>
    </w:p>
    <w:p w14:paraId="57F2CACA" w14:textId="77777777" w:rsidR="00583BA0" w:rsidRDefault="00C95763">
      <w:pPr>
        <w:pStyle w:val="GvdeMetni"/>
        <w:tabs>
          <w:tab w:val="left" w:pos="546"/>
          <w:tab w:val="left" w:pos="1027"/>
        </w:tabs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>
        <w:rPr>
          <w:b/>
          <w:sz w:val="24"/>
        </w:rPr>
        <w:instrText xml:space="preserve"> FORMCHECKBOX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b/>
          <w:sz w:val="24"/>
        </w:rPr>
        <w:t xml:space="preserve"> BAŞARISIZ</w:t>
      </w:r>
    </w:p>
    <w:p w14:paraId="185A90E2" w14:textId="77777777" w:rsidR="00583BA0" w:rsidRDefault="00C95763">
      <w:pPr>
        <w:pStyle w:val="GvdeMetni"/>
        <w:tabs>
          <w:tab w:val="left" w:pos="546"/>
          <w:tab w:val="left" w:pos="1027"/>
        </w:tabs>
        <w:rPr>
          <w:sz w:val="24"/>
        </w:rPr>
      </w:pPr>
      <w:r>
        <w:rPr>
          <w:sz w:val="24"/>
        </w:rPr>
        <w:tab/>
      </w:r>
    </w:p>
    <w:p w14:paraId="6574FE59" w14:textId="77777777" w:rsidR="00583BA0" w:rsidRDefault="00C95763">
      <w:pPr>
        <w:pStyle w:val="GvdeMetni"/>
        <w:tabs>
          <w:tab w:val="left" w:pos="546"/>
          <w:tab w:val="left" w:pos="1027"/>
        </w:tabs>
        <w:rPr>
          <w:sz w:val="24"/>
        </w:rPr>
      </w:pPr>
      <w:r>
        <w:rPr>
          <w:sz w:val="24"/>
        </w:rPr>
        <w:t>olduğuna oy birliği / oy çokluğu ile karar verdi.</w:t>
      </w:r>
    </w:p>
    <w:p w14:paraId="544E8AC7" w14:textId="77777777" w:rsidR="00583BA0" w:rsidRDefault="00583BA0">
      <w:pPr>
        <w:pStyle w:val="GvdeMetni"/>
        <w:tabs>
          <w:tab w:val="left" w:pos="546"/>
          <w:tab w:val="left" w:pos="1027"/>
        </w:tabs>
        <w:rPr>
          <w:sz w:val="24"/>
        </w:rPr>
      </w:pPr>
    </w:p>
    <w:p w14:paraId="642EC417" w14:textId="77777777" w:rsidR="00583BA0" w:rsidRDefault="00C95763">
      <w:pPr>
        <w:pStyle w:val="GvdeMetni"/>
        <w:tabs>
          <w:tab w:val="left" w:pos="546"/>
          <w:tab w:val="left" w:pos="1027"/>
        </w:tabs>
        <w:rPr>
          <w:sz w:val="24"/>
        </w:rPr>
      </w:pPr>
      <w:r>
        <w:rPr>
          <w:sz w:val="24"/>
        </w:rPr>
        <w:tab/>
        <w:t>Gereği için bilgilerinize arz olunur.</w:t>
      </w:r>
    </w:p>
    <w:p w14:paraId="7125915A" w14:textId="77777777" w:rsidR="00583BA0" w:rsidRDefault="00583BA0">
      <w:pPr>
        <w:pStyle w:val="GvdeMetni"/>
        <w:tabs>
          <w:tab w:val="left" w:pos="546"/>
          <w:tab w:val="left" w:pos="1027"/>
        </w:tabs>
        <w:jc w:val="both"/>
      </w:pPr>
    </w:p>
    <w:p w14:paraId="49461238" w14:textId="77777777" w:rsidR="00583BA0" w:rsidRDefault="00583BA0">
      <w:pPr>
        <w:jc w:val="both"/>
        <w:rPr>
          <w:sz w:val="24"/>
        </w:rPr>
      </w:pPr>
    </w:p>
    <w:p w14:paraId="2035D72C" w14:textId="77777777" w:rsidR="00583BA0" w:rsidRDefault="00C95763">
      <w:pPr>
        <w:ind w:left="5954"/>
        <w:jc w:val="center"/>
        <w:rPr>
          <w:b/>
          <w:sz w:val="24"/>
        </w:rPr>
      </w:pPr>
      <w:r>
        <w:rPr>
          <w:b/>
          <w:sz w:val="24"/>
          <w:u w:val="single"/>
        </w:rPr>
        <w:t>Tez İzleme Komitesi</w:t>
      </w:r>
    </w:p>
    <w:p w14:paraId="4C8C6AE1" w14:textId="77777777" w:rsidR="00583BA0" w:rsidRDefault="00C95763">
      <w:pPr>
        <w:ind w:left="595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Başkanı</w:t>
      </w:r>
    </w:p>
    <w:p w14:paraId="41ED26E9" w14:textId="77777777" w:rsidR="00583BA0" w:rsidRDefault="00583BA0">
      <w:pPr>
        <w:jc w:val="both"/>
        <w:rPr>
          <w:b/>
          <w:sz w:val="24"/>
        </w:rPr>
      </w:pPr>
    </w:p>
    <w:p w14:paraId="41FA8512" w14:textId="77777777" w:rsidR="00583BA0" w:rsidRDefault="00583BA0">
      <w:pPr>
        <w:jc w:val="both"/>
        <w:rPr>
          <w:b/>
          <w:sz w:val="24"/>
        </w:rPr>
      </w:pPr>
    </w:p>
    <w:p w14:paraId="42CFE7DE" w14:textId="77777777" w:rsidR="00583BA0" w:rsidRDefault="00583BA0">
      <w:pPr>
        <w:jc w:val="both"/>
        <w:rPr>
          <w:b/>
          <w:sz w:val="24"/>
        </w:rPr>
      </w:pPr>
    </w:p>
    <w:p w14:paraId="3CFF11CE" w14:textId="77777777" w:rsidR="00583BA0" w:rsidRDefault="00583BA0">
      <w:pPr>
        <w:jc w:val="both"/>
        <w:rPr>
          <w:b/>
          <w:sz w:val="24"/>
        </w:rPr>
      </w:pPr>
    </w:p>
    <w:p w14:paraId="205AE3BB" w14:textId="77777777" w:rsidR="00583BA0" w:rsidRDefault="00583BA0">
      <w:pPr>
        <w:jc w:val="both"/>
        <w:rPr>
          <w:b/>
          <w:sz w:val="24"/>
        </w:rPr>
      </w:pPr>
    </w:p>
    <w:p w14:paraId="59DF32E1" w14:textId="77777777" w:rsidR="00583BA0" w:rsidRDefault="00C95763">
      <w:pPr>
        <w:ind w:left="708" w:firstLine="708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Üye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  <w:r>
        <w:rPr>
          <w:b/>
          <w:sz w:val="24"/>
          <w:u w:val="single"/>
        </w:rPr>
        <w:t>Üye</w:t>
      </w:r>
    </w:p>
    <w:p w14:paraId="62AFD98C" w14:textId="77777777" w:rsidR="00583BA0" w:rsidRDefault="00583BA0">
      <w:pPr>
        <w:jc w:val="both"/>
        <w:rPr>
          <w:sz w:val="24"/>
        </w:rPr>
      </w:pPr>
    </w:p>
    <w:p w14:paraId="0F39BAB6" w14:textId="77777777" w:rsidR="00583BA0" w:rsidRDefault="00583BA0">
      <w:pPr>
        <w:jc w:val="both"/>
        <w:rPr>
          <w:sz w:val="24"/>
        </w:rPr>
      </w:pPr>
    </w:p>
    <w:p w14:paraId="4060D699" w14:textId="77777777" w:rsidR="00583BA0" w:rsidRDefault="00583BA0">
      <w:pPr>
        <w:tabs>
          <w:tab w:val="left" w:pos="546"/>
        </w:tabs>
        <w:ind w:right="360"/>
        <w:jc w:val="both"/>
        <w:rPr>
          <w:sz w:val="24"/>
        </w:rPr>
      </w:pPr>
    </w:p>
    <w:p w14:paraId="3A9DE8B3" w14:textId="77777777" w:rsidR="0014159D" w:rsidRDefault="0014159D">
      <w:pPr>
        <w:tabs>
          <w:tab w:val="left" w:pos="546"/>
        </w:tabs>
        <w:ind w:right="360"/>
        <w:jc w:val="both"/>
        <w:rPr>
          <w:sz w:val="24"/>
        </w:rPr>
      </w:pPr>
    </w:p>
    <w:p w14:paraId="5E15821F" w14:textId="77777777" w:rsidR="00583BA0" w:rsidRDefault="00C95763">
      <w:pPr>
        <w:rPr>
          <w:b/>
          <w:sz w:val="24"/>
        </w:rPr>
      </w:pPr>
      <w:r>
        <w:rPr>
          <w:b/>
          <w:sz w:val="24"/>
        </w:rPr>
        <w:t>ÖNERİLER</w:t>
      </w:r>
    </w:p>
    <w:p w14:paraId="7A2DD798" w14:textId="6CFF7982" w:rsidR="00583BA0" w:rsidRDefault="00C95763" w:rsidP="00963022">
      <w:pPr>
        <w:ind w:firstLine="284"/>
        <w:rPr>
          <w:sz w:val="24"/>
        </w:rPr>
      </w:pPr>
      <w:r>
        <w:rPr>
          <w:sz w:val="24"/>
        </w:rPr>
        <w:t xml:space="preserve">1) </w:t>
      </w:r>
    </w:p>
    <w:p w14:paraId="4BB4D77B" w14:textId="77777777" w:rsidR="00583BA0" w:rsidRDefault="00C95763" w:rsidP="00963022">
      <w:pPr>
        <w:ind w:firstLine="284"/>
        <w:rPr>
          <w:sz w:val="24"/>
        </w:rPr>
      </w:pPr>
      <w:r>
        <w:rPr>
          <w:sz w:val="24"/>
        </w:rPr>
        <w:t xml:space="preserve">2) </w:t>
      </w:r>
    </w:p>
    <w:p w14:paraId="73BB6DDC" w14:textId="04DDBE89" w:rsidR="00583BA0" w:rsidRPr="0014159D" w:rsidRDefault="00FE2AED">
      <w:pPr>
        <w:jc w:val="both"/>
        <w:rPr>
          <w:color w:val="EE0000"/>
          <w:szCs w:val="16"/>
        </w:rPr>
      </w:pPr>
      <w:r w:rsidRPr="0014159D">
        <w:rPr>
          <w:color w:val="EE0000"/>
          <w:szCs w:val="16"/>
        </w:rPr>
        <w:t>* Tez başlığı</w:t>
      </w:r>
      <w:r w:rsidR="00582185" w:rsidRPr="0014159D">
        <w:rPr>
          <w:color w:val="EE0000"/>
          <w:szCs w:val="16"/>
        </w:rPr>
        <w:t>nın</w:t>
      </w:r>
      <w:r w:rsidRPr="0014159D">
        <w:rPr>
          <w:color w:val="EE0000"/>
          <w:szCs w:val="16"/>
        </w:rPr>
        <w:t xml:space="preserve"> değiş</w:t>
      </w:r>
      <w:r w:rsidR="00582185" w:rsidRPr="0014159D">
        <w:rPr>
          <w:color w:val="EE0000"/>
          <w:szCs w:val="16"/>
        </w:rPr>
        <w:t>tirilmesine yönelik bir öneri bulunması halinde, yeni tez başlığının</w:t>
      </w:r>
      <w:r w:rsidRPr="0014159D">
        <w:rPr>
          <w:color w:val="EE0000"/>
          <w:szCs w:val="16"/>
        </w:rPr>
        <w:t xml:space="preserve"> Türkçe ve İngilizce </w:t>
      </w:r>
      <w:r w:rsidR="00582185" w:rsidRPr="0014159D">
        <w:rPr>
          <w:color w:val="EE0000"/>
          <w:szCs w:val="16"/>
        </w:rPr>
        <w:t xml:space="preserve">karşılıkları </w:t>
      </w:r>
      <w:proofErr w:type="gramStart"/>
      <w:r w:rsidR="00582185" w:rsidRPr="0014159D">
        <w:rPr>
          <w:color w:val="EE0000"/>
          <w:szCs w:val="16"/>
        </w:rPr>
        <w:t>ile birlikte</w:t>
      </w:r>
      <w:proofErr w:type="gramEnd"/>
      <w:r w:rsidR="00582185" w:rsidRPr="0014159D">
        <w:rPr>
          <w:color w:val="EE0000"/>
          <w:szCs w:val="16"/>
        </w:rPr>
        <w:t xml:space="preserve"> bu bölümde belirtilmesi zorunludur.</w:t>
      </w:r>
    </w:p>
    <w:p w14:paraId="61184FBE" w14:textId="77777777" w:rsidR="00FE2AED" w:rsidRDefault="00FE2AED">
      <w:pPr>
        <w:jc w:val="both"/>
        <w:rPr>
          <w:sz w:val="24"/>
        </w:rPr>
      </w:pPr>
    </w:p>
    <w:p w14:paraId="78728B80" w14:textId="77777777" w:rsidR="00583BA0" w:rsidRDefault="00C95763">
      <w:pPr>
        <w:jc w:val="both"/>
        <w:rPr>
          <w:b/>
          <w:sz w:val="24"/>
        </w:rPr>
      </w:pPr>
      <w:r>
        <w:rPr>
          <w:b/>
          <w:sz w:val="24"/>
        </w:rPr>
        <w:t>EKLER</w:t>
      </w:r>
    </w:p>
    <w:p w14:paraId="5D5EB3FF" w14:textId="77777777" w:rsidR="00583BA0" w:rsidRDefault="00C95763">
      <w:pPr>
        <w:ind w:firstLine="284"/>
        <w:jc w:val="both"/>
        <w:rPr>
          <w:sz w:val="24"/>
        </w:rPr>
      </w:pPr>
      <w:r>
        <w:rPr>
          <w:sz w:val="24"/>
        </w:rPr>
        <w:t>1)</w:t>
      </w:r>
      <w:r>
        <w:rPr>
          <w:b/>
          <w:sz w:val="24"/>
        </w:rPr>
        <w:t xml:space="preserve"> </w:t>
      </w:r>
      <w:r>
        <w:rPr>
          <w:sz w:val="24"/>
        </w:rPr>
        <w:t>Tez çalışması raporu</w:t>
      </w:r>
    </w:p>
    <w:p w14:paraId="152C1947" w14:textId="77777777" w:rsidR="00583BA0" w:rsidRDefault="00C95763">
      <w:pPr>
        <w:ind w:left="142" w:firstLine="142"/>
        <w:rPr>
          <w:bCs/>
          <w:sz w:val="24"/>
        </w:rPr>
      </w:pPr>
      <w:r>
        <w:rPr>
          <w:sz w:val="24"/>
        </w:rPr>
        <w:t>2) Oy çokluğu ile alınan kararlarda oranın belirtilmesi ve muhalefet şerhinin yazılması</w:t>
      </w:r>
    </w:p>
    <w:p w14:paraId="57D271E3" w14:textId="77777777" w:rsidR="00583BA0" w:rsidRDefault="00583BA0">
      <w:pPr>
        <w:tabs>
          <w:tab w:val="left" w:pos="546"/>
        </w:tabs>
        <w:ind w:right="360"/>
        <w:jc w:val="both"/>
        <w:rPr>
          <w:b/>
          <w:sz w:val="24"/>
        </w:rPr>
      </w:pPr>
    </w:p>
    <w:sectPr w:rsidR="00583BA0" w:rsidSect="00963022">
      <w:headerReference w:type="default" r:id="rId7"/>
      <w:footerReference w:type="default" r:id="rId8"/>
      <w:pgSz w:w="11906" w:h="16838"/>
      <w:pgMar w:top="993" w:right="1417" w:bottom="426" w:left="1417" w:header="43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FE72" w14:textId="77777777" w:rsidR="00F803D2" w:rsidRDefault="00F803D2">
      <w:r>
        <w:separator/>
      </w:r>
    </w:p>
  </w:endnote>
  <w:endnote w:type="continuationSeparator" w:id="0">
    <w:p w14:paraId="681A1D25" w14:textId="77777777" w:rsidR="00F803D2" w:rsidRDefault="00F8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6903" w14:textId="77777777" w:rsidR="00963022" w:rsidRPr="00963022" w:rsidRDefault="00963022" w:rsidP="00963022">
    <w:pPr>
      <w:pStyle w:val="AltBilgi"/>
      <w:jc w:val="both"/>
      <w:rPr>
        <w:i/>
        <w:iCs/>
        <w:color w:val="767171" w:themeColor="background2" w:themeShade="80"/>
      </w:rPr>
    </w:pPr>
    <w:r w:rsidRPr="00963022">
      <w:rPr>
        <w:i/>
        <w:iCs/>
        <w:color w:val="767171" w:themeColor="background2" w:themeShade="80"/>
      </w:rPr>
      <w:t xml:space="preserve">Bu tutanak bilgisayar ortamında doldurulduktan sonra Anabilim Dalı Başkanı tarafından </w:t>
    </w:r>
    <w:r w:rsidR="00E65BDA">
      <w:rPr>
        <w:i/>
        <w:iCs/>
        <w:color w:val="767171" w:themeColor="background2" w:themeShade="80"/>
      </w:rPr>
      <w:t xml:space="preserve">ekleriyle birlikte </w:t>
    </w:r>
    <w:r w:rsidRPr="00963022">
      <w:rPr>
        <w:i/>
        <w:iCs/>
        <w:color w:val="767171" w:themeColor="background2" w:themeShade="80"/>
      </w:rPr>
      <w:t xml:space="preserve">EBYS üzerinden enstitüye iletilecektir.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52E0" w14:textId="77777777" w:rsidR="00F803D2" w:rsidRDefault="00F803D2">
      <w:r>
        <w:separator/>
      </w:r>
    </w:p>
  </w:footnote>
  <w:footnote w:type="continuationSeparator" w:id="0">
    <w:p w14:paraId="50D0A491" w14:textId="77777777" w:rsidR="00F803D2" w:rsidRDefault="00F8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BDE5" w14:textId="77777777" w:rsidR="00963022" w:rsidRPr="005E7150" w:rsidRDefault="00963022" w:rsidP="00963022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</w:rPr>
      <w:drawing>
        <wp:anchor distT="0" distB="0" distL="114300" distR="114300" simplePos="0" relativeHeight="251659264" behindDoc="0" locked="0" layoutInCell="1" allowOverlap="1" wp14:anchorId="6059D0A9" wp14:editId="70A6BAFC">
          <wp:simplePos x="0" y="0"/>
          <wp:positionH relativeFrom="column">
            <wp:posOffset>262890</wp:posOffset>
          </wp:positionH>
          <wp:positionV relativeFrom="paragraph">
            <wp:posOffset>-66675</wp:posOffset>
          </wp:positionV>
          <wp:extent cx="952500" cy="939773"/>
          <wp:effectExtent l="0" t="0" r="0" b="0"/>
          <wp:wrapNone/>
          <wp:docPr id="1" name="Resim 1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ESKİŞEHİR TEKNİK ÜNİVERSİTESİ</w:t>
    </w:r>
  </w:p>
  <w:p w14:paraId="617DD78D" w14:textId="77777777" w:rsidR="00963022" w:rsidRPr="005E7150" w:rsidRDefault="00963022" w:rsidP="00963022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LİSANSÜSTÜ EĞİTİM ENSTİTÜSÜ</w:t>
    </w:r>
  </w:p>
  <w:p w14:paraId="33C32280" w14:textId="77777777" w:rsidR="00963022" w:rsidRPr="005E7150" w:rsidRDefault="00963022" w:rsidP="00963022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ESKİŞEHİR TECHNICAL UNIVERSITY</w:t>
    </w:r>
  </w:p>
  <w:p w14:paraId="600F6004" w14:textId="77777777" w:rsidR="00963022" w:rsidRPr="005E7150" w:rsidRDefault="00963022" w:rsidP="00963022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INSTITUTE OF GRADUATE PROGRAMS</w:t>
    </w:r>
  </w:p>
  <w:p w14:paraId="48E35949" w14:textId="77777777" w:rsidR="00583BA0" w:rsidRDefault="00583B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4BBF"/>
    <w:multiLevelType w:val="singleLevel"/>
    <w:tmpl w:val="616CD946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</w:abstractNum>
  <w:abstractNum w:abstractNumId="1" w15:restartNumberingAfterBreak="0">
    <w:nsid w:val="3FA60F10"/>
    <w:multiLevelType w:val="singleLevel"/>
    <w:tmpl w:val="10CCABA4"/>
    <w:lvl w:ilvl="0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2" w15:restartNumberingAfterBreak="0">
    <w:nsid w:val="4FC50FB1"/>
    <w:multiLevelType w:val="hybridMultilevel"/>
    <w:tmpl w:val="DB7849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1D30CA"/>
    <w:multiLevelType w:val="singleLevel"/>
    <w:tmpl w:val="08505594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hint="default"/>
      </w:rPr>
    </w:lvl>
  </w:abstractNum>
  <w:num w:numId="1" w16cid:durableId="1768843608">
    <w:abstractNumId w:val="3"/>
  </w:num>
  <w:num w:numId="2" w16cid:durableId="1099764508">
    <w:abstractNumId w:val="0"/>
  </w:num>
  <w:num w:numId="3" w16cid:durableId="481702470">
    <w:abstractNumId w:val="1"/>
  </w:num>
  <w:num w:numId="4" w16cid:durableId="1563756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A0"/>
    <w:rsid w:val="00007F71"/>
    <w:rsid w:val="0014159D"/>
    <w:rsid w:val="001B662F"/>
    <w:rsid w:val="00251B56"/>
    <w:rsid w:val="003126AB"/>
    <w:rsid w:val="003906E7"/>
    <w:rsid w:val="00582185"/>
    <w:rsid w:val="00583BA0"/>
    <w:rsid w:val="005B081E"/>
    <w:rsid w:val="006A4C62"/>
    <w:rsid w:val="00762A31"/>
    <w:rsid w:val="00963022"/>
    <w:rsid w:val="00C84D3E"/>
    <w:rsid w:val="00C95763"/>
    <w:rsid w:val="00E65BDA"/>
    <w:rsid w:val="00F34E4E"/>
    <w:rsid w:val="00F803D2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626EC"/>
  <w15:chartTrackingRefBased/>
  <w15:docId w15:val="{4B1E49E8-5D90-4A90-86F6-223AB86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ind w:firstLine="650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Balk6">
    <w:name w:val="heading 6"/>
    <w:basedOn w:val="Normal"/>
    <w:next w:val="Normal"/>
    <w:link w:val="Balk6Ch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Pr>
      <w:rFonts w:ascii="Segoe UI" w:hAnsi="Segoe UI" w:cs="Segoe UI"/>
      <w:sz w:val="18"/>
      <w:szCs w:val="18"/>
      <w:lang w:eastAsia="en-US"/>
    </w:rPr>
  </w:style>
  <w:style w:type="character" w:customStyle="1" w:styleId="Balk6Char">
    <w:name w:val="Başlık 6 Char"/>
    <w:basedOn w:val="VarsaylanParagrafYazTipi"/>
    <w:link w:val="Balk6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GvdeMetni">
    <w:name w:val="Body Text"/>
    <w:basedOn w:val="Normal"/>
    <w:link w:val="GvdeMetniChar"/>
    <w:rPr>
      <w:sz w:val="22"/>
    </w:rPr>
  </w:style>
  <w:style w:type="character" w:customStyle="1" w:styleId="GvdeMetniChar">
    <w:name w:val="Gövde Metni Char"/>
    <w:basedOn w:val="VarsaylanParagrafYazTipi"/>
    <w:link w:val="GvdeMetni"/>
    <w:rPr>
      <w:sz w:val="22"/>
      <w:lang w:eastAsia="en-US"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Pr>
      <w:lang w:eastAsia="en-US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Fen Bilimleri Enstitusu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Bilisim Lab.</dc:creator>
  <cp:keywords/>
  <cp:lastModifiedBy>Mehmet ŞAŞKIN</cp:lastModifiedBy>
  <cp:revision>10</cp:revision>
  <cp:lastPrinted>2018-10-01T08:32:00Z</cp:lastPrinted>
  <dcterms:created xsi:type="dcterms:W3CDTF">2019-05-03T06:53:00Z</dcterms:created>
  <dcterms:modified xsi:type="dcterms:W3CDTF">2026-06-18T07:40:00Z</dcterms:modified>
</cp:coreProperties>
</file>